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7" w:rsidRPr="00284807" w:rsidRDefault="00284807" w:rsidP="0028480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УДК 538.9:621.002.3</w:t>
      </w:r>
    </w:p>
    <w:p w:rsidR="0069286A" w:rsidRPr="006A7BE8" w:rsidRDefault="0069286A" w:rsidP="007D1E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E8">
        <w:rPr>
          <w:rFonts w:ascii="Times New Roman" w:hAnsi="Times New Roman" w:cs="Times New Roman"/>
          <w:b/>
          <w:sz w:val="28"/>
          <w:szCs w:val="28"/>
        </w:rPr>
        <w:t>Исследование упругих характеристик материала с наличием в структуре нанодисперсного порошка</w:t>
      </w:r>
    </w:p>
    <w:p w:rsidR="0069286A" w:rsidRPr="006A7BE8" w:rsidRDefault="0069286A" w:rsidP="000C7328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7BE8">
        <w:rPr>
          <w:rFonts w:ascii="Times New Roman" w:hAnsi="Times New Roman" w:cs="Times New Roman"/>
          <w:sz w:val="28"/>
          <w:szCs w:val="28"/>
        </w:rPr>
        <w:t>Т.А.Борисова</w:t>
      </w:r>
      <w:r w:rsidRPr="006A7B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2A26">
        <w:rPr>
          <w:rFonts w:ascii="Times New Roman" w:hAnsi="Times New Roman" w:cs="Times New Roman"/>
          <w:sz w:val="28"/>
          <w:szCs w:val="28"/>
        </w:rPr>
        <w:t>,</w:t>
      </w:r>
      <w:r w:rsidRPr="006A7BE8">
        <w:rPr>
          <w:rFonts w:ascii="Times New Roman" w:hAnsi="Times New Roman" w:cs="Times New Roman"/>
          <w:sz w:val="28"/>
          <w:szCs w:val="28"/>
        </w:rPr>
        <w:t xml:space="preserve"> А.А.Филиппов</w:t>
      </w:r>
      <w:r w:rsidRPr="006A7B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7BE8">
        <w:rPr>
          <w:rFonts w:ascii="Times New Roman" w:hAnsi="Times New Roman" w:cs="Times New Roman"/>
          <w:sz w:val="28"/>
          <w:szCs w:val="28"/>
        </w:rPr>
        <w:t>, В.М.Фомин</w:t>
      </w:r>
      <w:r w:rsidRPr="006A7BE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9286A" w:rsidRPr="006A7BE8" w:rsidRDefault="0069286A" w:rsidP="007D1E7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B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6A7BE8">
        <w:rPr>
          <w:rFonts w:ascii="Times New Roman" w:hAnsi="Times New Roman" w:cs="Times New Roman"/>
          <w:i/>
          <w:sz w:val="28"/>
          <w:szCs w:val="28"/>
        </w:rPr>
        <w:t>Институт теоретической и прикладной механики им. С.А. Христиановича СО РАН, 630090,Новосибирск, ул. Институтская, 4/1</w:t>
      </w:r>
    </w:p>
    <w:p w:rsidR="008A3168" w:rsidRPr="00A95AF6" w:rsidRDefault="0069286A" w:rsidP="000C7328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</w:pPr>
      <w:r w:rsidRPr="006A7BE8">
        <w:rPr>
          <w:rFonts w:ascii="Times New Roman" w:hAnsi="Times New Roman" w:cs="Times New Roman"/>
          <w:sz w:val="28"/>
          <w:szCs w:val="28"/>
        </w:rPr>
        <w:t xml:space="preserve">Работа посвящена </w:t>
      </w:r>
      <w:r w:rsidRPr="006A7BE8">
        <w:rPr>
          <w:rFonts w:ascii="Times New Roman" w:hAnsi="Times New Roman" w:cs="Times New Roman"/>
          <w:bCs/>
          <w:sz w:val="28"/>
          <w:szCs w:val="28"/>
        </w:rPr>
        <w:t>р</w:t>
      </w:r>
      <w:r w:rsidR="00133C0B">
        <w:rPr>
          <w:rFonts w:ascii="Times New Roman" w:hAnsi="Times New Roman" w:cs="Times New Roman"/>
          <w:sz w:val="28"/>
          <w:szCs w:val="28"/>
        </w:rPr>
        <w:t>азработке технологии получения</w:t>
      </w:r>
      <w:r w:rsidRPr="006A7BE8">
        <w:rPr>
          <w:rFonts w:ascii="Times New Roman" w:hAnsi="Times New Roman" w:cs="Times New Roman"/>
          <w:sz w:val="28"/>
          <w:szCs w:val="28"/>
        </w:rPr>
        <w:t xml:space="preserve"> гетерогенных материалов и изучени</w:t>
      </w:r>
      <w:r w:rsidR="00A14647">
        <w:rPr>
          <w:rFonts w:ascii="Times New Roman" w:hAnsi="Times New Roman" w:cs="Times New Roman"/>
          <w:sz w:val="28"/>
          <w:szCs w:val="28"/>
        </w:rPr>
        <w:t>ю</w:t>
      </w:r>
      <w:r w:rsidRPr="006A7BE8">
        <w:rPr>
          <w:rFonts w:ascii="Times New Roman" w:hAnsi="Times New Roman" w:cs="Times New Roman"/>
          <w:sz w:val="28"/>
          <w:szCs w:val="28"/>
        </w:rPr>
        <w:t xml:space="preserve"> их физико-механических характеристик на основе эпоксидн</w:t>
      </w:r>
      <w:r w:rsidR="00133C0B">
        <w:rPr>
          <w:rFonts w:ascii="Times New Roman" w:hAnsi="Times New Roman" w:cs="Times New Roman"/>
          <w:sz w:val="28"/>
          <w:szCs w:val="28"/>
        </w:rPr>
        <w:t>ых</w:t>
      </w:r>
      <w:r w:rsidRPr="006A7BE8">
        <w:rPr>
          <w:rFonts w:ascii="Times New Roman" w:hAnsi="Times New Roman" w:cs="Times New Roman"/>
          <w:sz w:val="28"/>
          <w:szCs w:val="28"/>
        </w:rPr>
        <w:t xml:space="preserve"> ол</w:t>
      </w:r>
      <w:r w:rsidR="00A14647">
        <w:rPr>
          <w:rFonts w:ascii="Times New Roman" w:hAnsi="Times New Roman" w:cs="Times New Roman"/>
          <w:sz w:val="28"/>
          <w:szCs w:val="28"/>
        </w:rPr>
        <w:t>игомер</w:t>
      </w:r>
      <w:r w:rsidR="00133C0B">
        <w:rPr>
          <w:rFonts w:ascii="Times New Roman" w:hAnsi="Times New Roman" w:cs="Times New Roman"/>
          <w:sz w:val="28"/>
          <w:szCs w:val="28"/>
        </w:rPr>
        <w:t>ов</w:t>
      </w:r>
      <w:r w:rsidR="00A14647">
        <w:rPr>
          <w:rFonts w:ascii="Times New Roman" w:hAnsi="Times New Roman" w:cs="Times New Roman"/>
          <w:sz w:val="28"/>
          <w:szCs w:val="28"/>
        </w:rPr>
        <w:t xml:space="preserve"> ЭД-20 и Праймер-204, </w:t>
      </w:r>
      <w:r w:rsidRPr="006A7BE8">
        <w:rPr>
          <w:rFonts w:ascii="Times New Roman" w:hAnsi="Times New Roman" w:cs="Times New Roman"/>
          <w:sz w:val="28"/>
          <w:szCs w:val="28"/>
        </w:rPr>
        <w:t>наполненных диоксидом кремния</w:t>
      </w:r>
      <w:r w:rsidR="00A14647">
        <w:rPr>
          <w:rFonts w:ascii="Times New Roman" w:hAnsi="Times New Roman" w:cs="Times New Roman"/>
          <w:sz w:val="28"/>
          <w:szCs w:val="28"/>
        </w:rPr>
        <w:t xml:space="preserve"> </w:t>
      </w:r>
      <w:r w:rsidRPr="006A7BE8">
        <w:rPr>
          <w:rFonts w:ascii="Times New Roman" w:hAnsi="Times New Roman" w:cs="Times New Roman"/>
          <w:sz w:val="28"/>
          <w:szCs w:val="28"/>
        </w:rPr>
        <w:t>- Таркосил</w:t>
      </w:r>
      <w:r w:rsidR="00451830">
        <w:rPr>
          <w:rFonts w:ascii="Times New Roman" w:hAnsi="Times New Roman" w:cs="Times New Roman"/>
          <w:sz w:val="28"/>
          <w:szCs w:val="28"/>
        </w:rPr>
        <w:t>ом</w:t>
      </w:r>
      <w:r w:rsidRPr="006A7BE8">
        <w:rPr>
          <w:rFonts w:ascii="Times New Roman" w:hAnsi="Times New Roman" w:cs="Times New Roman"/>
          <w:sz w:val="28"/>
          <w:szCs w:val="28"/>
        </w:rPr>
        <w:t>.</w:t>
      </w:r>
      <w:r w:rsidR="008A3168" w:rsidRPr="006A7BE8">
        <w:rPr>
          <w:rFonts w:ascii="Times New Roman" w:hAnsi="Times New Roman" w:cs="Times New Roman"/>
          <w:sz w:val="28"/>
          <w:szCs w:val="28"/>
        </w:rPr>
        <w:t xml:space="preserve"> </w:t>
      </w:r>
      <w:r w:rsidRPr="006A7BE8">
        <w:rPr>
          <w:rFonts w:ascii="Times New Roman" w:hAnsi="Times New Roman" w:cs="Times New Roman"/>
          <w:sz w:val="28"/>
          <w:szCs w:val="28"/>
        </w:rPr>
        <w:t xml:space="preserve">Получены экспериментальные зависимости механических характеристик гетерогенного материала от размера и концентрации наполнителя. </w:t>
      </w:r>
      <w:r w:rsidR="00A95AF6">
        <w:rPr>
          <w:rFonts w:ascii="Times New Roman" w:hAnsi="Times New Roman" w:cs="Times New Roman"/>
          <w:sz w:val="28"/>
          <w:szCs w:val="28"/>
        </w:rPr>
        <w:t>Максимальный рост м</w:t>
      </w:r>
      <w:r w:rsidR="008A3168" w:rsidRPr="006A7BE8">
        <w:rPr>
          <w:rFonts w:ascii="Times New Roman" w:eastAsia="+mn-ea" w:hAnsi="Times New Roman" w:cs="Times New Roman"/>
          <w:kern w:val="24"/>
          <w:sz w:val="28"/>
          <w:szCs w:val="28"/>
        </w:rPr>
        <w:t>одул</w:t>
      </w:r>
      <w:r w:rsidR="00A95AF6">
        <w:rPr>
          <w:rFonts w:ascii="Times New Roman" w:eastAsia="+mn-ea" w:hAnsi="Times New Roman" w:cs="Times New Roman"/>
          <w:kern w:val="24"/>
          <w:sz w:val="28"/>
          <w:szCs w:val="28"/>
        </w:rPr>
        <w:t>я</w:t>
      </w:r>
      <w:r w:rsidR="008A3168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A95AF6">
        <w:rPr>
          <w:rFonts w:ascii="Times New Roman" w:eastAsia="+mn-ea" w:hAnsi="Times New Roman" w:cs="Times New Roman"/>
          <w:kern w:val="24"/>
          <w:sz w:val="28"/>
          <w:szCs w:val="28"/>
        </w:rPr>
        <w:t>Юнга</w:t>
      </w:r>
      <w:r w:rsidR="008A3168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8480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материала </w:t>
      </w:r>
      <w:r w:rsidR="00A95AF6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составил </w:t>
      </w:r>
      <w:r w:rsidR="00A95AF6" w:rsidRPr="006A7BE8">
        <w:rPr>
          <w:rFonts w:ascii="Times New Roman" w:eastAsia="+mn-ea" w:hAnsi="Times New Roman" w:cs="Times New Roman"/>
          <w:kern w:val="24"/>
          <w:sz w:val="28"/>
          <w:szCs w:val="28"/>
        </w:rPr>
        <w:t>23%</w:t>
      </w:r>
      <w:r w:rsidR="00A95AF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8A3168" w:rsidRPr="006A7BE8">
        <w:rPr>
          <w:rFonts w:ascii="Times New Roman" w:eastAsia="+mn-ea" w:hAnsi="Times New Roman" w:cs="Times New Roman"/>
          <w:kern w:val="24"/>
          <w:sz w:val="28"/>
          <w:szCs w:val="28"/>
        </w:rPr>
        <w:t>при 12% объемной концентрации</w:t>
      </w:r>
      <w:r w:rsidR="00A95AF6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 w:rsidR="008A3168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A14647">
        <w:rPr>
          <w:rFonts w:ascii="Times New Roman" w:hAnsi="Times New Roman" w:cs="Times New Roman"/>
          <w:color w:val="000000"/>
          <w:sz w:val="28"/>
          <w:szCs w:val="28"/>
        </w:rPr>
        <w:t>При использовании ультразвукового диспергирования</w:t>
      </w:r>
      <w:r w:rsidR="008A3168" w:rsidRPr="006A7BE8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увеличение модуля упруг</w:t>
      </w:r>
      <w:r w:rsidR="00A14647">
        <w:rPr>
          <w:rFonts w:ascii="Times New Roman" w:hAnsi="Times New Roman" w:cs="Times New Roman"/>
          <w:color w:val="000000"/>
          <w:sz w:val="28"/>
          <w:szCs w:val="28"/>
        </w:rPr>
        <w:t>ости (32%) зафиксировано при 25%</w:t>
      </w:r>
      <w:r w:rsidR="008A3168" w:rsidRPr="006A7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807">
        <w:rPr>
          <w:rFonts w:ascii="Times New Roman" w:hAnsi="Times New Roman" w:cs="Times New Roman"/>
          <w:color w:val="000000"/>
          <w:sz w:val="28"/>
          <w:szCs w:val="28"/>
        </w:rPr>
        <w:t xml:space="preserve">объемном </w:t>
      </w:r>
      <w:r w:rsidR="008A3168" w:rsidRPr="006A7BE8">
        <w:rPr>
          <w:rFonts w:ascii="Times New Roman" w:hAnsi="Times New Roman" w:cs="Times New Roman"/>
          <w:color w:val="000000"/>
          <w:sz w:val="28"/>
          <w:szCs w:val="28"/>
        </w:rPr>
        <w:t>содержании нанопорошка</w:t>
      </w:r>
      <w:r w:rsidR="008A3168" w:rsidRPr="006A7BE8">
        <w:rPr>
          <w:rFonts w:ascii="Times New Roman" w:hAnsi="Times New Roman" w:cs="Times New Roman"/>
          <w:sz w:val="28"/>
          <w:szCs w:val="28"/>
        </w:rPr>
        <w:t xml:space="preserve">. </w:t>
      </w:r>
      <w:r w:rsidR="00133C0B">
        <w:rPr>
          <w:rFonts w:ascii="Times New Roman" w:hAnsi="Times New Roman" w:cs="Times New Roman"/>
          <w:sz w:val="28"/>
          <w:szCs w:val="28"/>
        </w:rPr>
        <w:t xml:space="preserve">Представлена зависимость модуля Юнга от характерного </w:t>
      </w:r>
      <w:r w:rsidR="00284807">
        <w:rPr>
          <w:rFonts w:ascii="Times New Roman" w:hAnsi="Times New Roman" w:cs="Times New Roman"/>
          <w:sz w:val="28"/>
          <w:szCs w:val="28"/>
        </w:rPr>
        <w:t>диаметра</w:t>
      </w:r>
      <w:r w:rsidR="00133C0B">
        <w:rPr>
          <w:rFonts w:ascii="Times New Roman" w:hAnsi="Times New Roman" w:cs="Times New Roman"/>
          <w:sz w:val="28"/>
          <w:szCs w:val="28"/>
        </w:rPr>
        <w:t xml:space="preserve"> наполнителя при постоянной </w:t>
      </w:r>
      <w:r w:rsidR="00284807">
        <w:rPr>
          <w:rFonts w:ascii="Times New Roman" w:hAnsi="Times New Roman" w:cs="Times New Roman"/>
          <w:sz w:val="28"/>
          <w:szCs w:val="28"/>
        </w:rPr>
        <w:t xml:space="preserve">объемной </w:t>
      </w:r>
      <w:r w:rsidR="00133C0B">
        <w:rPr>
          <w:rFonts w:ascii="Times New Roman" w:hAnsi="Times New Roman" w:cs="Times New Roman"/>
          <w:sz w:val="28"/>
          <w:szCs w:val="28"/>
        </w:rPr>
        <w:t xml:space="preserve">концентрации. </w:t>
      </w:r>
      <w:r w:rsidR="002848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Проведено сравнение экспериментальных и теоретических модулей упругости</w:t>
      </w:r>
      <w:r w:rsidR="008A3168" w:rsidRPr="006A7BE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A3168" w:rsidRPr="006A7BE8" w:rsidRDefault="008A3168" w:rsidP="007D1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E8">
        <w:rPr>
          <w:rFonts w:ascii="Times New Roman" w:hAnsi="Times New Roman" w:cs="Times New Roman"/>
          <w:i/>
          <w:sz w:val="28"/>
          <w:szCs w:val="28"/>
        </w:rPr>
        <w:t>Ключевые слова: гетерогенный материал, наночастицы, эпоксидная смола, механические характеристики.</w:t>
      </w:r>
    </w:p>
    <w:p w:rsidR="008A3168" w:rsidRPr="00A14647" w:rsidRDefault="008A3168" w:rsidP="007D1E7F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Investigation of</w:t>
      </w:r>
      <w:r w:rsidRPr="00A14647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elastic properties of</w:t>
      </w:r>
      <w:r w:rsidRPr="00A14647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the material</w:t>
      </w:r>
      <w:r w:rsidRPr="00A14647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with the presence</w:t>
      </w:r>
      <w:r w:rsidRPr="00A14647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in the structure of</w:t>
      </w:r>
      <w:r w:rsidRPr="00A14647">
        <w:rPr>
          <w:rStyle w:val="long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nanopowder</w:t>
      </w:r>
    </w:p>
    <w:p w:rsidR="005F6020" w:rsidRPr="00284807" w:rsidRDefault="008A3168" w:rsidP="005F6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The work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is devoted to developing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technologies for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heterogeneous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materials and studying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their physical and mechanical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characteristics </w:t>
      </w:r>
      <w:r w:rsidR="00451830">
        <w:rPr>
          <w:rStyle w:val="hps"/>
          <w:rFonts w:ascii="Times New Roman" w:hAnsi="Times New Roman" w:cs="Times New Roman"/>
          <w:sz w:val="28"/>
          <w:szCs w:val="28"/>
          <w:lang w:val="en-US"/>
        </w:rPr>
        <w:t>based on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epoxy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oligomer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ED-20</w:t>
      </w:r>
      <w:r w:rsidR="0031636B" w:rsidRPr="0031636B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513E" w:rsidRPr="006A7BE8">
        <w:rPr>
          <w:rStyle w:val="hps"/>
          <w:rFonts w:ascii="Times New Roman" w:hAnsi="Times New Roman" w:cs="Times New Roman"/>
          <w:sz w:val="28"/>
          <w:szCs w:val="28"/>
          <w:lang w:val="en-US"/>
        </w:rPr>
        <w:t>and Praimer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>-</w:t>
      </w:r>
      <w:r w:rsidR="0026513E"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204 </w:t>
      </w:r>
      <w:r w:rsidR="00886D4B">
        <w:rPr>
          <w:rStyle w:val="hps"/>
          <w:rFonts w:ascii="Times New Roman" w:hAnsi="Times New Roman" w:cs="Times New Roman"/>
          <w:sz w:val="28"/>
          <w:szCs w:val="28"/>
          <w:lang w:val="en-US"/>
        </w:rPr>
        <w:t>filled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silica</w:t>
      </w:r>
      <w:r w:rsidR="00886D4B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fume </w:t>
      </w:r>
      <w:r w:rsidRPr="00A14647">
        <w:rPr>
          <w:rStyle w:val="atn"/>
          <w:rFonts w:ascii="Times New Roman" w:hAnsi="Times New Roman" w:cs="Times New Roman"/>
          <w:sz w:val="28"/>
          <w:szCs w:val="28"/>
          <w:lang w:val="en-US"/>
        </w:rPr>
        <w:t>-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>Tarkosil.</w:t>
      </w:r>
      <w:r w:rsidRPr="006A7BE8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The experimental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dependence of the mechanical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properties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of heterogeneous material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characteristic size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concentration of filler</w:t>
      </w:r>
      <w:r w:rsidR="0045183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was obtained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>.</w:t>
      </w:r>
      <w:r w:rsidRPr="006A7BE8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The maximum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AF6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rise of Young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modulus at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12%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volume concentration of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filler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AF6">
        <w:rPr>
          <w:rStyle w:val="hps"/>
          <w:rFonts w:ascii="Times New Roman" w:hAnsi="Times New Roman" w:cs="Times New Roman"/>
          <w:sz w:val="28"/>
          <w:szCs w:val="28"/>
          <w:lang w:val="en-US"/>
        </w:rPr>
        <w:t>was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23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%.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When using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ultrasound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to maximize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modulus of elasticity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(32%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) is fixed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at 25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nanopowder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sz w:val="28"/>
          <w:szCs w:val="28"/>
          <w:lang w:val="en-US"/>
        </w:rPr>
        <w:t>content</w:t>
      </w:r>
      <w:r w:rsidRPr="00A14647">
        <w:rPr>
          <w:rStyle w:val="longtext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>The dependence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Young's modulus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>the characteristic size of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filler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20" w:rsidRPr="00284807">
        <w:rPr>
          <w:rStyle w:val="hps"/>
          <w:rFonts w:ascii="Times New Roman" w:hAnsi="Times New Roman" w:cs="Times New Roman"/>
          <w:sz w:val="28"/>
          <w:szCs w:val="28"/>
          <w:lang w:val="en-US"/>
        </w:rPr>
        <w:t>at a constant concentration</w:t>
      </w:r>
      <w:r w:rsidR="0073612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was showed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AF6">
        <w:rPr>
          <w:rFonts w:ascii="Times New Roman" w:hAnsi="Times New Roman" w:cs="Times New Roman"/>
          <w:sz w:val="28"/>
          <w:szCs w:val="28"/>
          <w:lang w:val="en-US"/>
        </w:rPr>
        <w:t xml:space="preserve"> Experimental and theoretical of Young modulus were compared.</w:t>
      </w:r>
      <w:r w:rsidR="005F6020" w:rsidRPr="00284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13E" w:rsidRPr="006A7BE8" w:rsidRDefault="0026513E" w:rsidP="005F60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4647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A14647">
        <w:rPr>
          <w:rStyle w:val="longtext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14647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heterogeneous material</w:t>
      </w:r>
      <w:r w:rsidRPr="00A14647">
        <w:rPr>
          <w:rStyle w:val="longtext"/>
          <w:rFonts w:ascii="Times New Roman" w:hAnsi="Times New Roman" w:cs="Times New Roman"/>
          <w:i/>
          <w:sz w:val="28"/>
          <w:szCs w:val="28"/>
          <w:lang w:val="en-US"/>
        </w:rPr>
        <w:t xml:space="preserve">, nanoparticles, epoxy resin, </w:t>
      </w:r>
      <w:r w:rsidRPr="00A14647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mechanical properties.</w:t>
      </w:r>
    </w:p>
    <w:p w:rsidR="00471809" w:rsidRPr="002A69DF" w:rsidRDefault="00471809" w:rsidP="000C73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sz w:val="28"/>
          <w:szCs w:val="28"/>
        </w:rPr>
        <w:t>В последнее время все большее внимание в технике уделяет</w:t>
      </w:r>
      <w:r w:rsidR="00886D4B">
        <w:rPr>
          <w:rFonts w:ascii="Times New Roman" w:hAnsi="Times New Roman" w:cs="Times New Roman"/>
          <w:sz w:val="28"/>
          <w:szCs w:val="28"/>
        </w:rPr>
        <w:t xml:space="preserve">ся созданию новых материалов с </w:t>
      </w:r>
      <w:r w:rsidRPr="006A7BE8">
        <w:rPr>
          <w:rFonts w:ascii="Times New Roman" w:hAnsi="Times New Roman" w:cs="Times New Roman"/>
          <w:sz w:val="28"/>
          <w:szCs w:val="28"/>
        </w:rPr>
        <w:t>заранее известными свойствами. Применимость того или иного материала в конструкции определяется комплексом свойств, включающи</w:t>
      </w:r>
      <w:r w:rsidR="000C7328">
        <w:rPr>
          <w:rFonts w:ascii="Times New Roman" w:hAnsi="Times New Roman" w:cs="Times New Roman"/>
          <w:sz w:val="28"/>
          <w:szCs w:val="28"/>
        </w:rPr>
        <w:t>м соотношение между прочностью</w:t>
      </w:r>
      <w:r w:rsidR="001A4B5E">
        <w:rPr>
          <w:rFonts w:ascii="Times New Roman" w:hAnsi="Times New Roman" w:cs="Times New Roman"/>
          <w:sz w:val="28"/>
          <w:szCs w:val="28"/>
        </w:rPr>
        <w:t xml:space="preserve"> и пластичностью</w:t>
      </w:r>
      <w:r w:rsidRPr="006A7BE8">
        <w:rPr>
          <w:rFonts w:ascii="Times New Roman" w:hAnsi="Times New Roman" w:cs="Times New Roman"/>
          <w:sz w:val="28"/>
          <w:szCs w:val="28"/>
        </w:rPr>
        <w:t>, а также вязкость</w:t>
      </w:r>
      <w:r w:rsidR="001A4B5E">
        <w:rPr>
          <w:rFonts w:ascii="Times New Roman" w:hAnsi="Times New Roman" w:cs="Times New Roman"/>
          <w:sz w:val="28"/>
          <w:szCs w:val="28"/>
        </w:rPr>
        <w:t>ю</w:t>
      </w:r>
      <w:r w:rsidRPr="006A7BE8">
        <w:rPr>
          <w:rFonts w:ascii="Times New Roman" w:hAnsi="Times New Roman" w:cs="Times New Roman"/>
          <w:sz w:val="28"/>
          <w:szCs w:val="28"/>
        </w:rPr>
        <w:t xml:space="preserve"> разрушения и други</w:t>
      </w:r>
      <w:r w:rsidR="001A4B5E">
        <w:rPr>
          <w:rFonts w:ascii="Times New Roman" w:hAnsi="Times New Roman" w:cs="Times New Roman"/>
          <w:sz w:val="28"/>
          <w:szCs w:val="28"/>
        </w:rPr>
        <w:t>ми</w:t>
      </w:r>
      <w:r w:rsidRPr="006A7BE8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1A4B5E">
        <w:rPr>
          <w:rFonts w:ascii="Times New Roman" w:hAnsi="Times New Roman" w:cs="Times New Roman"/>
          <w:sz w:val="28"/>
          <w:szCs w:val="28"/>
        </w:rPr>
        <w:t>ми</w:t>
      </w:r>
      <w:r w:rsidRPr="006A7BE8">
        <w:rPr>
          <w:rFonts w:ascii="Times New Roman" w:hAnsi="Times New Roman" w:cs="Times New Roman"/>
          <w:sz w:val="28"/>
          <w:szCs w:val="28"/>
        </w:rPr>
        <w:t xml:space="preserve">. </w:t>
      </w:r>
      <w:r w:rsidRPr="006A7BE8">
        <w:rPr>
          <w:rFonts w:ascii="Times New Roman" w:eastAsia="Times New Roman" w:hAnsi="Times New Roman" w:cs="Times New Roman"/>
          <w:sz w:val="28"/>
          <w:szCs w:val="28"/>
        </w:rPr>
        <w:t>Гетерогенные материалы являются результатом объемного сочетания разнородных компонентов, один из которых образует матрицу (связующее), а другой (наполнитель</w:t>
      </w:r>
      <w:r w:rsidR="00284807">
        <w:rPr>
          <w:rFonts w:ascii="Times New Roman" w:eastAsia="Times New Roman" w:hAnsi="Times New Roman" w:cs="Times New Roman"/>
          <w:sz w:val="28"/>
          <w:szCs w:val="28"/>
        </w:rPr>
        <w:t>) обладает высокой прочностью и</w:t>
      </w:r>
      <w:r w:rsidRPr="006A7BE8">
        <w:rPr>
          <w:rFonts w:ascii="Times New Roman" w:eastAsia="Times New Roman" w:hAnsi="Times New Roman" w:cs="Times New Roman"/>
          <w:sz w:val="28"/>
          <w:szCs w:val="28"/>
        </w:rPr>
        <w:t xml:space="preserve"> определен</w:t>
      </w:r>
      <w:r w:rsidR="005F6020">
        <w:rPr>
          <w:rFonts w:ascii="Times New Roman" w:eastAsia="Times New Roman" w:hAnsi="Times New Roman" w:cs="Times New Roman"/>
          <w:sz w:val="28"/>
          <w:szCs w:val="28"/>
        </w:rPr>
        <w:t>ными функциональными свойствами</w:t>
      </w:r>
      <w:r w:rsidR="00284807">
        <w:rPr>
          <w:rFonts w:ascii="Times New Roman" w:eastAsia="Times New Roman" w:hAnsi="Times New Roman" w:cs="Times New Roman"/>
          <w:sz w:val="28"/>
          <w:szCs w:val="28"/>
        </w:rPr>
        <w:t>, в зависимости от выбранного наполнителя</w:t>
      </w:r>
      <w:r w:rsidR="000C7328" w:rsidRPr="000C7328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5F6020" w:rsidRPr="005F60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BE8">
        <w:rPr>
          <w:rFonts w:ascii="Times New Roman" w:hAnsi="Times New Roman" w:cs="Times New Roman"/>
          <w:sz w:val="28"/>
          <w:szCs w:val="28"/>
        </w:rPr>
        <w:t>Для</w:t>
      </w:r>
      <w:r w:rsidR="002A69DF">
        <w:rPr>
          <w:rFonts w:ascii="Times New Roman" w:hAnsi="Times New Roman" w:cs="Times New Roman"/>
          <w:sz w:val="28"/>
          <w:szCs w:val="28"/>
        </w:rPr>
        <w:t xml:space="preserve"> экспериментального изучения механических характеристик гетерогенных материалов</w:t>
      </w:r>
      <w:r w:rsidRPr="006A7BE8">
        <w:rPr>
          <w:rFonts w:ascii="Times New Roman" w:hAnsi="Times New Roman" w:cs="Times New Roman"/>
          <w:sz w:val="28"/>
          <w:szCs w:val="28"/>
        </w:rPr>
        <w:t xml:space="preserve"> были подготовлены образцы</w:t>
      </w:r>
      <w:r w:rsidR="002A69DF">
        <w:rPr>
          <w:rFonts w:ascii="Times New Roman" w:hAnsi="Times New Roman" w:cs="Times New Roman"/>
          <w:sz w:val="28"/>
          <w:szCs w:val="28"/>
        </w:rPr>
        <w:t xml:space="preserve"> </w:t>
      </w:r>
      <w:r w:rsidRPr="006A7BE8">
        <w:rPr>
          <w:rFonts w:ascii="Times New Roman" w:hAnsi="Times New Roman" w:cs="Times New Roman"/>
          <w:sz w:val="28"/>
          <w:szCs w:val="28"/>
        </w:rPr>
        <w:t xml:space="preserve"> из</w:t>
      </w:r>
      <w:r w:rsidR="0056411F">
        <w:rPr>
          <w:rFonts w:ascii="Times New Roman" w:hAnsi="Times New Roman" w:cs="Times New Roman"/>
          <w:sz w:val="28"/>
          <w:szCs w:val="28"/>
        </w:rPr>
        <w:t xml:space="preserve"> двух типов</w:t>
      </w:r>
      <w:r w:rsidRPr="006A7BE8">
        <w:rPr>
          <w:rFonts w:ascii="Times New Roman" w:hAnsi="Times New Roman" w:cs="Times New Roman"/>
          <w:sz w:val="28"/>
          <w:szCs w:val="28"/>
        </w:rPr>
        <w:t xml:space="preserve"> эпоксидной смолы</w:t>
      </w:r>
      <w:r w:rsidR="002A69DF">
        <w:rPr>
          <w:rFonts w:ascii="Times New Roman" w:hAnsi="Times New Roman" w:cs="Times New Roman"/>
          <w:sz w:val="28"/>
          <w:szCs w:val="28"/>
        </w:rPr>
        <w:t xml:space="preserve"> различной вязкости</w:t>
      </w:r>
      <w:r w:rsidR="006379A1">
        <w:rPr>
          <w:rFonts w:ascii="Times New Roman" w:hAnsi="Times New Roman" w:cs="Times New Roman"/>
          <w:sz w:val="28"/>
          <w:szCs w:val="28"/>
        </w:rPr>
        <w:t xml:space="preserve"> (ЭД-20 и Праймер-204)</w:t>
      </w:r>
      <w:r w:rsidR="0056411F">
        <w:rPr>
          <w:rFonts w:ascii="Times New Roman" w:hAnsi="Times New Roman" w:cs="Times New Roman"/>
          <w:sz w:val="28"/>
          <w:szCs w:val="28"/>
        </w:rPr>
        <w:t>,</w:t>
      </w:r>
      <w:r w:rsidRPr="006A7BE8">
        <w:rPr>
          <w:rFonts w:ascii="Times New Roman" w:hAnsi="Times New Roman" w:cs="Times New Roman"/>
          <w:sz w:val="28"/>
          <w:szCs w:val="28"/>
        </w:rPr>
        <w:t xml:space="preserve"> с добавлением нанодисперсного</w:t>
      </w:r>
      <w:r w:rsidR="005F6020">
        <w:rPr>
          <w:rFonts w:ascii="Times New Roman" w:hAnsi="Times New Roman" w:cs="Times New Roman"/>
          <w:sz w:val="28"/>
          <w:szCs w:val="28"/>
        </w:rPr>
        <w:t xml:space="preserve"> порошка Таркосил</w:t>
      </w:r>
      <w:r w:rsidR="005F6020" w:rsidRPr="005F6020">
        <w:rPr>
          <w:rFonts w:ascii="Times New Roman" w:hAnsi="Times New Roman" w:cs="Times New Roman"/>
          <w:sz w:val="28"/>
          <w:szCs w:val="28"/>
        </w:rPr>
        <w:t xml:space="preserve"> [2].</w:t>
      </w:r>
      <w:r w:rsidR="002A69DF">
        <w:rPr>
          <w:rFonts w:ascii="Times New Roman" w:hAnsi="Times New Roman" w:cs="Times New Roman"/>
          <w:sz w:val="28"/>
          <w:szCs w:val="28"/>
        </w:rPr>
        <w:t xml:space="preserve"> Полученные образцы испытывались на одноосное нагружение до разрушения по </w:t>
      </w:r>
      <w:r w:rsidR="002A69DF" w:rsidRPr="006A7BE8">
        <w:rPr>
          <w:rFonts w:ascii="Times New Roman" w:hAnsi="Times New Roman" w:cs="Times New Roman"/>
          <w:sz w:val="28"/>
          <w:szCs w:val="28"/>
        </w:rPr>
        <w:t>ГОСТ 11262-80</w:t>
      </w:r>
      <w:r w:rsidR="002A69DF">
        <w:rPr>
          <w:rFonts w:ascii="Times New Roman" w:hAnsi="Times New Roman" w:cs="Times New Roman"/>
          <w:sz w:val="28"/>
          <w:szCs w:val="28"/>
        </w:rPr>
        <w:t>.</w:t>
      </w:r>
      <w:r w:rsidRPr="006A7BE8">
        <w:rPr>
          <w:rFonts w:ascii="Times New Roman" w:hAnsi="Times New Roman" w:cs="Times New Roman"/>
          <w:sz w:val="28"/>
          <w:szCs w:val="28"/>
        </w:rPr>
        <w:t xml:space="preserve"> 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>На этапе смешивания нанодисперсного п</w:t>
      </w:r>
      <w:r w:rsidR="007D1E7F">
        <w:rPr>
          <w:rFonts w:ascii="Times New Roman" w:hAnsi="Times New Roman" w:cs="Times New Roman"/>
          <w:color w:val="000000"/>
          <w:sz w:val="28"/>
          <w:szCs w:val="28"/>
        </w:rPr>
        <w:t>орошка с эпоксидной смолой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 xml:space="preserve">, возникал </w:t>
      </w:r>
      <w:r w:rsidR="002A69DF">
        <w:rPr>
          <w:rFonts w:ascii="Times New Roman" w:hAnsi="Times New Roman" w:cs="Times New Roman"/>
          <w:color w:val="000000"/>
          <w:sz w:val="28"/>
          <w:szCs w:val="28"/>
        </w:rPr>
        <w:t xml:space="preserve">ряд 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>проблем, связанн</w:t>
      </w:r>
      <w:r w:rsidR="002A69D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 xml:space="preserve"> с необходимостью </w:t>
      </w:r>
      <w:r w:rsidR="002A69DF">
        <w:rPr>
          <w:rFonts w:ascii="Times New Roman" w:hAnsi="Times New Roman" w:cs="Times New Roman"/>
          <w:color w:val="000000"/>
          <w:sz w:val="28"/>
          <w:szCs w:val="28"/>
        </w:rPr>
        <w:t xml:space="preserve">разбиения агломератов частиц и 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>однородного распределения наночастиц в матриц</w:t>
      </w:r>
      <w:r w:rsidR="002A69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7B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7BE8">
        <w:rPr>
          <w:rFonts w:ascii="Times New Roman" w:hAnsi="Times New Roman" w:cs="Times New Roman"/>
          <w:sz w:val="28"/>
          <w:szCs w:val="28"/>
        </w:rPr>
        <w:t xml:space="preserve">В качестве метода диспергирования предложено использовать ультразвуковые колебания (УЗК). </w:t>
      </w:r>
      <w:r w:rsidR="006379A1" w:rsidRPr="006A7BE8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</w:t>
      </w:r>
      <w:r w:rsidR="006379A1" w:rsidRPr="006A7BE8">
        <w:rPr>
          <w:rFonts w:ascii="Times New Roman" w:eastAsia="TimesNewRomanPSMT" w:hAnsi="Times New Roman" w:cs="Times New Roman"/>
          <w:sz w:val="28"/>
          <w:szCs w:val="28"/>
        </w:rPr>
        <w:t xml:space="preserve"> УЗК позволяет более эффективно разбивать агрегаты частиц и равномерно распределять частицы в объеме, что благотворно сказывается на характеристиках материала</w:t>
      </w:r>
      <w:r w:rsidR="006379A1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2A69DF">
        <w:rPr>
          <w:rFonts w:ascii="Times New Roman" w:hAnsi="Times New Roman" w:cs="Times New Roman"/>
          <w:sz w:val="28"/>
          <w:szCs w:val="28"/>
        </w:rPr>
        <w:t xml:space="preserve"> Испытание образцов на растяжение </w:t>
      </w:r>
      <w:r w:rsidR="005C63D0" w:rsidRPr="006A7BE8">
        <w:rPr>
          <w:rFonts w:ascii="Times New Roman" w:hAnsi="Times New Roman" w:cs="Times New Roman"/>
          <w:sz w:val="28"/>
          <w:szCs w:val="28"/>
        </w:rPr>
        <w:t>показал</w:t>
      </w:r>
      <w:r w:rsidR="002A69DF">
        <w:rPr>
          <w:rFonts w:ascii="Times New Roman" w:hAnsi="Times New Roman" w:cs="Times New Roman"/>
          <w:sz w:val="28"/>
          <w:szCs w:val="28"/>
        </w:rPr>
        <w:t>о</w:t>
      </w:r>
      <w:r w:rsidR="005C63D0" w:rsidRPr="006A7BE8">
        <w:rPr>
          <w:rFonts w:ascii="Times New Roman" w:hAnsi="Times New Roman" w:cs="Times New Roman"/>
          <w:sz w:val="28"/>
          <w:szCs w:val="28"/>
        </w:rPr>
        <w:t>,</w:t>
      </w:r>
      <w:r w:rsidR="005C63D0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что модуль </w:t>
      </w:r>
      <w:r w:rsidR="0056411F">
        <w:rPr>
          <w:rFonts w:ascii="Times New Roman" w:eastAsia="+mn-ea" w:hAnsi="Times New Roman" w:cs="Times New Roman"/>
          <w:kern w:val="24"/>
          <w:sz w:val="28"/>
          <w:szCs w:val="28"/>
        </w:rPr>
        <w:t>Юнга</w:t>
      </w:r>
      <w:r w:rsidR="00886D4B" w:rsidRPr="00886D4B">
        <w:rPr>
          <w:rFonts w:ascii="Times New Roman" w:hAnsi="Times New Roman" w:cs="Times New Roman"/>
          <w:sz w:val="28"/>
          <w:szCs w:val="28"/>
        </w:rPr>
        <w:t xml:space="preserve"> </w:t>
      </w:r>
      <w:r w:rsidR="00886D4B" w:rsidRPr="006A7BE8">
        <w:rPr>
          <w:rFonts w:ascii="Times New Roman" w:hAnsi="Times New Roman" w:cs="Times New Roman"/>
          <w:sz w:val="28"/>
          <w:szCs w:val="28"/>
        </w:rPr>
        <w:t>гетерогенного материала на основе ЭД-20</w:t>
      </w:r>
      <w:r w:rsidR="005C63D0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при объемной концентрации наполнителя</w:t>
      </w:r>
      <w:r w:rsidR="0056411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до </w:t>
      </w:r>
      <w:r w:rsidR="0056411F" w:rsidRPr="006A7BE8">
        <w:rPr>
          <w:rFonts w:ascii="Times New Roman" w:eastAsia="+mn-ea" w:hAnsi="Times New Roman" w:cs="Times New Roman"/>
          <w:kern w:val="24"/>
          <w:sz w:val="28"/>
          <w:szCs w:val="28"/>
        </w:rPr>
        <w:t>12%</w:t>
      </w:r>
      <w:r w:rsidR="005C63D0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увеличи</w:t>
      </w:r>
      <w:r w:rsidR="0056411F">
        <w:rPr>
          <w:rFonts w:ascii="Times New Roman" w:eastAsia="+mn-ea" w:hAnsi="Times New Roman" w:cs="Times New Roman"/>
          <w:kern w:val="24"/>
          <w:sz w:val="28"/>
          <w:szCs w:val="28"/>
        </w:rPr>
        <w:t>вает</w:t>
      </w:r>
      <w:r w:rsidR="005C63D0" w:rsidRPr="006A7BE8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ся на 23%. </w:t>
      </w:r>
      <w:r w:rsidR="005C63D0" w:rsidRPr="006A7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использовании </w:t>
      </w:r>
      <w:r w:rsidR="00EA7B09">
        <w:rPr>
          <w:rFonts w:ascii="Times New Roman" w:eastAsia="Calibri" w:hAnsi="Times New Roman" w:cs="Times New Roman"/>
          <w:color w:val="000000"/>
          <w:sz w:val="28"/>
          <w:szCs w:val="28"/>
        </w:rPr>
        <w:t>УЗК</w:t>
      </w:r>
      <w:r w:rsidR="005C63D0" w:rsidRPr="006A7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максимальное увеличение модуля упругости (32%) зафиксирован</w:t>
      </w:r>
      <w:r w:rsidR="006379A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C63D0" w:rsidRPr="006A7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25%</w:t>
      </w:r>
      <w:r w:rsidR="0056411F">
        <w:rPr>
          <w:rFonts w:ascii="Times New Roman" w:eastAsia="Calibri" w:hAnsi="Times New Roman" w:cs="Times New Roman"/>
          <w:color w:val="000000"/>
          <w:sz w:val="28"/>
          <w:szCs w:val="28"/>
        </w:rPr>
        <w:t>-о</w:t>
      </w:r>
      <w:r w:rsidR="005C63D0" w:rsidRPr="006A7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содержании нанопорошка. </w:t>
      </w:r>
      <w:r w:rsidR="001A4B5E">
        <w:rPr>
          <w:rFonts w:ascii="Times New Roman" w:hAnsi="Times New Roman" w:cs="Times New Roman"/>
          <w:sz w:val="28"/>
          <w:szCs w:val="28"/>
        </w:rPr>
        <w:t>(рис. 1)</w:t>
      </w:r>
      <w:r w:rsidR="001A4B5E" w:rsidRPr="006A7BE8">
        <w:rPr>
          <w:rFonts w:ascii="Times New Roman" w:hAnsi="Times New Roman" w:cs="Times New Roman"/>
          <w:sz w:val="28"/>
          <w:szCs w:val="28"/>
        </w:rPr>
        <w:t>.</w:t>
      </w:r>
    </w:p>
    <w:p w:rsidR="005C63D0" w:rsidRPr="006A7BE8" w:rsidRDefault="005C63D0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675" cy="2124075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8A0" w:rsidRPr="006A7BE8" w:rsidRDefault="005C63D0" w:rsidP="003328A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B5E">
        <w:rPr>
          <w:rFonts w:ascii="Times New Roman" w:hAnsi="Times New Roman" w:cs="Times New Roman"/>
          <w:i/>
          <w:sz w:val="28"/>
          <w:szCs w:val="28"/>
        </w:rPr>
        <w:t>Рис 1.</w:t>
      </w:r>
      <w:r w:rsidR="003328A0" w:rsidRPr="00332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8A0">
        <w:rPr>
          <w:rFonts w:ascii="Times New Roman" w:hAnsi="Times New Roman" w:cs="Times New Roman"/>
          <w:i/>
          <w:sz w:val="28"/>
          <w:szCs w:val="28"/>
        </w:rPr>
        <w:t>Относительный модуль Юнга эпоксидного дисперсно-наполненного материала</w:t>
      </w:r>
      <w:r w:rsidR="003328A0" w:rsidRPr="006A7BE8">
        <w:rPr>
          <w:rFonts w:ascii="Times New Roman" w:hAnsi="Times New Roman" w:cs="Times New Roman"/>
          <w:i/>
          <w:sz w:val="28"/>
          <w:szCs w:val="28"/>
        </w:rPr>
        <w:t>, полученн</w:t>
      </w:r>
      <w:r w:rsidR="003328A0">
        <w:rPr>
          <w:rFonts w:ascii="Times New Roman" w:hAnsi="Times New Roman" w:cs="Times New Roman"/>
          <w:i/>
          <w:sz w:val="28"/>
          <w:szCs w:val="28"/>
        </w:rPr>
        <w:t>ого</w:t>
      </w:r>
      <w:r w:rsidR="003328A0" w:rsidRPr="006A7BE8">
        <w:rPr>
          <w:rFonts w:ascii="Times New Roman" w:hAnsi="Times New Roman" w:cs="Times New Roman"/>
          <w:i/>
          <w:sz w:val="28"/>
          <w:szCs w:val="28"/>
        </w:rPr>
        <w:t xml:space="preserve"> механическим и ультразвуковым способами</w:t>
      </w:r>
    </w:p>
    <w:p w:rsidR="001A4B5E" w:rsidRPr="006A7BE8" w:rsidRDefault="009F616B" w:rsidP="001A4B5E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4B5E" w:rsidRPr="006A7BE8">
        <w:rPr>
          <w:rFonts w:ascii="Times New Roman" w:hAnsi="Times New Roman" w:cs="Times New Roman"/>
          <w:sz w:val="28"/>
          <w:szCs w:val="28"/>
        </w:rPr>
        <w:t>птимальное количество вводимых частиц</w:t>
      </w:r>
      <w:r>
        <w:rPr>
          <w:rFonts w:ascii="Times New Roman" w:hAnsi="Times New Roman" w:cs="Times New Roman"/>
          <w:sz w:val="28"/>
          <w:szCs w:val="28"/>
        </w:rPr>
        <w:t xml:space="preserve"> Таркосила</w:t>
      </w:r>
      <w:r w:rsidR="00284807">
        <w:rPr>
          <w:rFonts w:ascii="Times New Roman" w:hAnsi="Times New Roman" w:cs="Times New Roman"/>
          <w:sz w:val="28"/>
          <w:szCs w:val="28"/>
        </w:rPr>
        <w:t xml:space="preserve"> Т-20 (</w:t>
      </w:r>
      <w:r w:rsidR="002848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4807" w:rsidRPr="00284807">
        <w:rPr>
          <w:rFonts w:ascii="Times New Roman" w:hAnsi="Times New Roman" w:cs="Times New Roman"/>
          <w:sz w:val="28"/>
          <w:szCs w:val="28"/>
        </w:rPr>
        <w:t>=</w:t>
      </w:r>
      <w:r w:rsidR="00284807">
        <w:rPr>
          <w:rFonts w:ascii="Times New Roman" w:hAnsi="Times New Roman" w:cs="Times New Roman"/>
          <w:sz w:val="28"/>
          <w:szCs w:val="28"/>
        </w:rPr>
        <w:t>5-7 мкм</w:t>
      </w:r>
      <w:r w:rsidR="00284807" w:rsidRPr="00284807">
        <w:rPr>
          <w:rFonts w:ascii="Times New Roman" w:hAnsi="Times New Roman" w:cs="Times New Roman"/>
          <w:sz w:val="28"/>
          <w:szCs w:val="28"/>
        </w:rPr>
        <w:t>)</w:t>
      </w:r>
      <w:r w:rsidR="001A4B5E" w:rsidRPr="006A7BE8">
        <w:rPr>
          <w:rFonts w:ascii="Times New Roman" w:hAnsi="Times New Roman" w:cs="Times New Roman"/>
          <w:sz w:val="28"/>
          <w:szCs w:val="28"/>
        </w:rPr>
        <w:t xml:space="preserve"> в </w:t>
      </w:r>
      <w:r w:rsidR="007E3B90">
        <w:rPr>
          <w:rFonts w:ascii="Times New Roman" w:hAnsi="Times New Roman" w:cs="Times New Roman"/>
          <w:sz w:val="28"/>
          <w:szCs w:val="28"/>
        </w:rPr>
        <w:t xml:space="preserve">смолу </w:t>
      </w:r>
      <w:r w:rsidR="001A4B5E" w:rsidRPr="006A7BE8">
        <w:rPr>
          <w:rFonts w:ascii="Times New Roman" w:hAnsi="Times New Roman" w:cs="Times New Roman"/>
          <w:sz w:val="28"/>
          <w:szCs w:val="28"/>
        </w:rPr>
        <w:t>Праймер-204 находится в интервале от 17% до 26% объемной концентрации. При данном содержании наполнителя увеличение</w:t>
      </w:r>
      <w:r w:rsidR="00133C0B">
        <w:rPr>
          <w:rFonts w:ascii="Times New Roman" w:hAnsi="Times New Roman" w:cs="Times New Roman"/>
          <w:sz w:val="28"/>
          <w:szCs w:val="28"/>
        </w:rPr>
        <w:t xml:space="preserve"> модуля Юнга</w:t>
      </w:r>
      <w:r w:rsidR="001A4B5E" w:rsidRPr="006A7BE8">
        <w:rPr>
          <w:rFonts w:ascii="Times New Roman" w:hAnsi="Times New Roman" w:cs="Times New Roman"/>
          <w:sz w:val="28"/>
          <w:szCs w:val="28"/>
        </w:rPr>
        <w:t xml:space="preserve"> составляет 32%. Применение УЗ</w:t>
      </w:r>
      <w:r w:rsidR="00EA7B09">
        <w:rPr>
          <w:rFonts w:ascii="Times New Roman" w:hAnsi="Times New Roman" w:cs="Times New Roman"/>
          <w:sz w:val="28"/>
          <w:szCs w:val="28"/>
        </w:rPr>
        <w:t>К</w:t>
      </w:r>
      <w:r w:rsidR="001A4B5E" w:rsidRPr="006A7BE8">
        <w:rPr>
          <w:rFonts w:ascii="Times New Roman" w:hAnsi="Times New Roman" w:cs="Times New Roman"/>
          <w:sz w:val="28"/>
          <w:szCs w:val="28"/>
        </w:rPr>
        <w:t xml:space="preserve"> для данной смолы является нецелесообразным из-за уменьшения прочностных характеристик</w:t>
      </w:r>
      <w:r w:rsidR="001A4B5E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1A4B5E" w:rsidRPr="006A7BE8">
        <w:rPr>
          <w:rFonts w:ascii="Times New Roman" w:hAnsi="Times New Roman" w:cs="Times New Roman"/>
          <w:sz w:val="28"/>
          <w:szCs w:val="28"/>
        </w:rPr>
        <w:t>.</w:t>
      </w:r>
    </w:p>
    <w:p w:rsidR="005C63D0" w:rsidRPr="006A7BE8" w:rsidRDefault="005C63D0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1526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63D0" w:rsidRPr="006A7BE8" w:rsidRDefault="001A4B5E" w:rsidP="006A7B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Рис.2</w:t>
      </w:r>
      <w:r w:rsidR="005C63D0" w:rsidRPr="006A7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8A0">
        <w:rPr>
          <w:rFonts w:ascii="Times New Roman" w:hAnsi="Times New Roman" w:cs="Times New Roman"/>
          <w:i/>
          <w:sz w:val="28"/>
          <w:szCs w:val="28"/>
        </w:rPr>
        <w:t>Относительный модуль Юнга эпоксидного дисперсно-наполненного материала</w:t>
      </w:r>
      <w:r w:rsidR="005C63D0" w:rsidRPr="006A7BE8">
        <w:rPr>
          <w:rFonts w:ascii="Times New Roman" w:hAnsi="Times New Roman" w:cs="Times New Roman"/>
          <w:i/>
          <w:sz w:val="28"/>
          <w:szCs w:val="28"/>
        </w:rPr>
        <w:t>, полученн</w:t>
      </w:r>
      <w:r w:rsidR="003328A0">
        <w:rPr>
          <w:rFonts w:ascii="Times New Roman" w:hAnsi="Times New Roman" w:cs="Times New Roman"/>
          <w:i/>
          <w:sz w:val="28"/>
          <w:szCs w:val="28"/>
        </w:rPr>
        <w:t>ого</w:t>
      </w:r>
      <w:r w:rsidR="005C63D0" w:rsidRPr="006A7BE8">
        <w:rPr>
          <w:rFonts w:ascii="Times New Roman" w:hAnsi="Times New Roman" w:cs="Times New Roman"/>
          <w:i/>
          <w:sz w:val="28"/>
          <w:szCs w:val="28"/>
        </w:rPr>
        <w:t xml:space="preserve"> механическим и ультразвуковым способами</w:t>
      </w:r>
    </w:p>
    <w:p w:rsidR="005C63D0" w:rsidRPr="006A7BE8" w:rsidRDefault="005C63D0" w:rsidP="00133C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sz w:val="28"/>
          <w:szCs w:val="28"/>
        </w:rPr>
        <w:t>Для оценки влия</w:t>
      </w:r>
      <w:r w:rsidR="00EA7B09">
        <w:rPr>
          <w:rFonts w:ascii="Times New Roman" w:hAnsi="Times New Roman" w:cs="Times New Roman"/>
          <w:sz w:val="28"/>
          <w:szCs w:val="28"/>
        </w:rPr>
        <w:t>ния размеров частиц наполнителя</w:t>
      </w:r>
      <w:r w:rsidRPr="006A7BE8">
        <w:rPr>
          <w:rFonts w:ascii="Times New Roman" w:hAnsi="Times New Roman" w:cs="Times New Roman"/>
          <w:sz w:val="28"/>
          <w:szCs w:val="28"/>
        </w:rPr>
        <w:t xml:space="preserve"> на модуль Юнга, использовалась эпоксидная смола Праймер-204 как менее вязкая, а также </w:t>
      </w:r>
      <w:r w:rsidR="00EA7B09">
        <w:rPr>
          <w:rFonts w:ascii="Times New Roman" w:hAnsi="Times New Roman" w:cs="Times New Roman"/>
          <w:sz w:val="28"/>
          <w:szCs w:val="28"/>
        </w:rPr>
        <w:t>УЗД</w:t>
      </w:r>
      <w:r w:rsidRPr="006A7BE8">
        <w:rPr>
          <w:rFonts w:ascii="Times New Roman" w:hAnsi="Times New Roman" w:cs="Times New Roman"/>
          <w:sz w:val="28"/>
          <w:szCs w:val="28"/>
        </w:rPr>
        <w:t xml:space="preserve"> для равномерного размешивания частиц. Концентрация наполнителя выбрана 23% по объему, так как при ней наблюдался максимум для данной смолы (при </w:t>
      </w:r>
      <w:r w:rsidRPr="006A7BE8">
        <w:rPr>
          <w:rFonts w:ascii="Times New Roman" w:hAnsi="Times New Roman" w:cs="Times New Roman"/>
          <w:sz w:val="28"/>
          <w:szCs w:val="28"/>
        </w:rPr>
        <w:lastRenderedPageBreak/>
        <w:t>порошке Таркосил Т-20). При такой концентрации предположительно должен быть достигнут максимальный эффект «упрочнения».</w:t>
      </w:r>
    </w:p>
    <w:p w:rsidR="005C63D0" w:rsidRPr="006A7BE8" w:rsidRDefault="005C63D0" w:rsidP="006A7BE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713" cy="1690778"/>
            <wp:effectExtent l="19050" t="0" r="20487" b="4672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63D0" w:rsidRPr="006A7BE8" w:rsidRDefault="005C63D0" w:rsidP="006A7B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E8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1A4B5E">
        <w:rPr>
          <w:rFonts w:ascii="Times New Roman" w:hAnsi="Times New Roman" w:cs="Times New Roman"/>
          <w:i/>
          <w:sz w:val="28"/>
          <w:szCs w:val="28"/>
        </w:rPr>
        <w:t>3</w:t>
      </w:r>
      <w:r w:rsidRPr="006A7BE8">
        <w:rPr>
          <w:rFonts w:ascii="Times New Roman" w:hAnsi="Times New Roman" w:cs="Times New Roman"/>
          <w:i/>
          <w:sz w:val="28"/>
          <w:szCs w:val="28"/>
        </w:rPr>
        <w:t xml:space="preserve"> Зависимость модуля Юнга от характерного размера наполнителя</w:t>
      </w:r>
    </w:p>
    <w:p w:rsidR="00471809" w:rsidRDefault="005C63D0" w:rsidP="006A7B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sz w:val="28"/>
          <w:szCs w:val="28"/>
        </w:rPr>
        <w:t>При уменьшении размера наполнителя при постоянной концентрации наблюдается значительный рост модуля Юнга, причем</w:t>
      </w:r>
      <w:r w:rsidR="001D0924">
        <w:rPr>
          <w:rFonts w:ascii="Times New Roman" w:hAnsi="Times New Roman" w:cs="Times New Roman"/>
          <w:sz w:val="28"/>
          <w:szCs w:val="28"/>
        </w:rPr>
        <w:t>,</w:t>
      </w:r>
      <w:r w:rsidRPr="006A7BE8">
        <w:rPr>
          <w:rFonts w:ascii="Times New Roman" w:hAnsi="Times New Roman" w:cs="Times New Roman"/>
          <w:sz w:val="28"/>
          <w:szCs w:val="28"/>
        </w:rPr>
        <w:t xml:space="preserve"> чем меньше размер частиц</w:t>
      </w:r>
      <w:r w:rsidR="001D0924">
        <w:rPr>
          <w:rFonts w:ascii="Times New Roman" w:hAnsi="Times New Roman" w:cs="Times New Roman"/>
          <w:sz w:val="28"/>
          <w:szCs w:val="28"/>
        </w:rPr>
        <w:t>,</w:t>
      </w:r>
      <w:r w:rsidRPr="006A7BE8">
        <w:rPr>
          <w:rFonts w:ascii="Times New Roman" w:hAnsi="Times New Roman" w:cs="Times New Roman"/>
          <w:sz w:val="28"/>
          <w:szCs w:val="28"/>
        </w:rPr>
        <w:t xml:space="preserve"> тем больший наблюдается рост модуля Юнга (рис. </w:t>
      </w:r>
      <w:r w:rsidR="001A4B5E">
        <w:rPr>
          <w:rFonts w:ascii="Times New Roman" w:hAnsi="Times New Roman" w:cs="Times New Roman"/>
          <w:sz w:val="28"/>
          <w:szCs w:val="28"/>
        </w:rPr>
        <w:t>3</w:t>
      </w:r>
      <w:r w:rsidRPr="006A7BE8">
        <w:rPr>
          <w:rFonts w:ascii="Times New Roman" w:hAnsi="Times New Roman" w:cs="Times New Roman"/>
          <w:sz w:val="28"/>
          <w:szCs w:val="28"/>
        </w:rPr>
        <w:t>). С уменьшением размера частиц увеличивается площадь поверхности, на которой происход</w:t>
      </w:r>
      <w:r w:rsidR="00DB1DA3">
        <w:rPr>
          <w:rFonts w:ascii="Times New Roman" w:hAnsi="Times New Roman" w:cs="Times New Roman"/>
          <w:sz w:val="28"/>
          <w:szCs w:val="28"/>
        </w:rPr>
        <w:t>ит адгезия с эпоксидной смолой.</w:t>
      </w:r>
    </w:p>
    <w:p w:rsidR="001A4B5E" w:rsidRDefault="001A4B5E" w:rsidP="001A4B5E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Теоретические методы.</w:t>
      </w:r>
    </w:p>
    <w:p w:rsidR="006E4109" w:rsidRDefault="00DB1DA3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аналитической оценки результатов экспериментов предложена математическая модель трехкомпонентного гетерогенного материала, описывающая зависимость модуля Юнга от об</w:t>
      </w:r>
      <w:r w:rsidR="005F6020">
        <w:rPr>
          <w:rFonts w:ascii="Times New Roman" w:hAnsi="Times New Roman" w:cs="Times New Roman"/>
          <w:sz w:val="28"/>
          <w:szCs w:val="28"/>
        </w:rPr>
        <w:t>ъемной концентрации компонентов</w:t>
      </w:r>
      <w:r w:rsidR="005F6020" w:rsidRPr="005F6020">
        <w:rPr>
          <w:rFonts w:ascii="Times New Roman" w:hAnsi="Times New Roman" w:cs="Times New Roman"/>
          <w:sz w:val="28"/>
          <w:szCs w:val="28"/>
        </w:rPr>
        <w:t xml:space="preserve"> [3].</w:t>
      </w:r>
      <w:r>
        <w:rPr>
          <w:rFonts w:ascii="Times New Roman" w:hAnsi="Times New Roman" w:cs="Times New Roman"/>
          <w:sz w:val="28"/>
          <w:szCs w:val="28"/>
        </w:rPr>
        <w:t xml:space="preserve"> Для связи компонентов при записи уравнений равновесия использованы гипотезы равенства деформаций и</w:t>
      </w:r>
      <w:r w:rsidR="0028480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напряжений.</w:t>
      </w:r>
      <w:r w:rsidR="00E76454">
        <w:rPr>
          <w:rFonts w:ascii="Times New Roman" w:hAnsi="Times New Roman" w:cs="Times New Roman"/>
          <w:sz w:val="28"/>
          <w:szCs w:val="28"/>
        </w:rPr>
        <w:t xml:space="preserve"> </w:t>
      </w:r>
      <w:r w:rsidR="006E4109">
        <w:rPr>
          <w:rFonts w:ascii="Times New Roman" w:hAnsi="Times New Roman" w:cs="Times New Roman"/>
          <w:sz w:val="28"/>
          <w:szCs w:val="28"/>
        </w:rPr>
        <w:t>Графики зависимостей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рис. </w:t>
      </w:r>
      <w:r w:rsidR="006E4109">
        <w:rPr>
          <w:rFonts w:ascii="Times New Roman" w:hAnsi="Times New Roman" w:cs="Times New Roman"/>
          <w:sz w:val="28"/>
          <w:szCs w:val="28"/>
        </w:rPr>
        <w:t>4.</w:t>
      </w:r>
    </w:p>
    <w:p w:rsidR="001D0924" w:rsidRDefault="003328A0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920" cy="2009955"/>
            <wp:effectExtent l="19050" t="0" r="12580" b="93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28A0" w:rsidRPr="006A7BE8" w:rsidRDefault="003328A0" w:rsidP="003328A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E8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A7BE8">
        <w:rPr>
          <w:rFonts w:ascii="Times New Roman" w:hAnsi="Times New Roman" w:cs="Times New Roman"/>
          <w:i/>
          <w:sz w:val="28"/>
          <w:szCs w:val="28"/>
        </w:rPr>
        <w:t xml:space="preserve"> Зависимо</w:t>
      </w:r>
      <w:r>
        <w:rPr>
          <w:rFonts w:ascii="Times New Roman" w:hAnsi="Times New Roman" w:cs="Times New Roman"/>
          <w:i/>
          <w:sz w:val="28"/>
          <w:szCs w:val="28"/>
        </w:rPr>
        <w:t>сть модуля Юнга от концентрации наполнителя</w:t>
      </w:r>
    </w:p>
    <w:p w:rsidR="001D0924" w:rsidRDefault="001D0924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зависимость модуля Юнга при гипотезе равенства напряжений</w:t>
      </w:r>
      <w:r w:rsidR="00303165">
        <w:rPr>
          <w:rFonts w:ascii="Times New Roman" w:hAnsi="Times New Roman" w:cs="Times New Roman"/>
          <w:sz w:val="28"/>
          <w:szCs w:val="28"/>
        </w:rPr>
        <w:t xml:space="preserve"> дает хорошее описание экспериментальных данных до концентраций 13 и 23% для ЭД-20 и Праймер-204 соответственно. Дальнейшее падение модуля Юнга может быть связано с увеличением количества пузырьков, вносимых с порошком, которые при нагружении, становятся концентраторами напряжений и центрами трещинообразования.</w:t>
      </w:r>
    </w:p>
    <w:p w:rsidR="001C6DB9" w:rsidRDefault="006A7BE8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sz w:val="28"/>
          <w:szCs w:val="28"/>
        </w:rPr>
        <w:t>Заключение:</w:t>
      </w:r>
    </w:p>
    <w:p w:rsidR="006A7BE8" w:rsidRPr="005F6020" w:rsidRDefault="001C6DB9" w:rsidP="006A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модуля Юнга гетерогенных материалов на основе эпоксидных олигомеров</w:t>
      </w:r>
      <w:r w:rsidR="005877F0">
        <w:rPr>
          <w:rFonts w:ascii="Times New Roman" w:hAnsi="Times New Roman" w:cs="Times New Roman"/>
          <w:sz w:val="28"/>
          <w:szCs w:val="28"/>
        </w:rPr>
        <w:t xml:space="preserve"> достаточно эффективно использовать нанопорошки диоксида кремния Таркосил. С увеличением кон</w:t>
      </w:r>
      <w:r w:rsidR="00C63F63">
        <w:rPr>
          <w:rFonts w:ascii="Times New Roman" w:hAnsi="Times New Roman" w:cs="Times New Roman"/>
          <w:sz w:val="28"/>
          <w:szCs w:val="28"/>
        </w:rPr>
        <w:t>центрации наполнителя до 12-15% модуль Юнга возрастает на 20-25%.</w:t>
      </w:r>
      <w:r w:rsidR="005877F0">
        <w:rPr>
          <w:rFonts w:ascii="Times New Roman" w:hAnsi="Times New Roman" w:cs="Times New Roman"/>
          <w:sz w:val="28"/>
          <w:szCs w:val="28"/>
        </w:rPr>
        <w:t xml:space="preserve"> </w:t>
      </w:r>
      <w:r w:rsidR="00C63F63">
        <w:rPr>
          <w:rFonts w:ascii="Times New Roman" w:hAnsi="Times New Roman" w:cs="Times New Roman"/>
          <w:sz w:val="28"/>
          <w:szCs w:val="28"/>
        </w:rPr>
        <w:t>Дальнейший р</w:t>
      </w:r>
      <w:r w:rsidR="005877F0">
        <w:rPr>
          <w:rFonts w:ascii="Times New Roman" w:hAnsi="Times New Roman" w:cs="Times New Roman"/>
          <w:sz w:val="28"/>
          <w:szCs w:val="28"/>
        </w:rPr>
        <w:t>ост модуля Юнга обусловлен равномерностью распределения частиц</w:t>
      </w:r>
      <w:r w:rsidR="00C63F63">
        <w:rPr>
          <w:rFonts w:ascii="Times New Roman" w:hAnsi="Times New Roman" w:cs="Times New Roman"/>
          <w:sz w:val="28"/>
          <w:szCs w:val="28"/>
        </w:rPr>
        <w:t>, которую возможно достичь, используя менее вязкую смолу и ультразвуковое диспергирование. Экспериментальные данные хорошо совпадают с предложенной зависимостью на основе равенства напряжений компонентов. Таким образом</w:t>
      </w:r>
      <w:r w:rsidR="003328A0">
        <w:rPr>
          <w:rFonts w:ascii="Times New Roman" w:hAnsi="Times New Roman" w:cs="Times New Roman"/>
          <w:sz w:val="28"/>
          <w:szCs w:val="28"/>
        </w:rPr>
        <w:t>,</w:t>
      </w:r>
      <w:r w:rsidR="00C63F63">
        <w:rPr>
          <w:rFonts w:ascii="Times New Roman" w:hAnsi="Times New Roman" w:cs="Times New Roman"/>
          <w:sz w:val="28"/>
          <w:szCs w:val="28"/>
        </w:rPr>
        <w:t xml:space="preserve"> зависимость может быть использована для данного типа гетерогенных материалов до концентраций 12-15%.</w:t>
      </w:r>
      <w:r w:rsidR="005877F0">
        <w:rPr>
          <w:rFonts w:ascii="Times New Roman" w:hAnsi="Times New Roman" w:cs="Times New Roman"/>
          <w:sz w:val="28"/>
          <w:szCs w:val="28"/>
        </w:rPr>
        <w:t xml:space="preserve"> </w:t>
      </w:r>
      <w:r w:rsidR="005F6020">
        <w:rPr>
          <w:rFonts w:ascii="Times New Roman" w:hAnsi="Times New Roman" w:cs="Times New Roman"/>
          <w:sz w:val="28"/>
          <w:szCs w:val="28"/>
        </w:rPr>
        <w:t>Уменьшение характерного размера наполнителя позволяет достичь более высоких значений модуля Юнга при той же концентрации.</w:t>
      </w:r>
    </w:p>
    <w:p w:rsidR="0069286A" w:rsidRPr="006A7BE8" w:rsidRDefault="006A7BE8" w:rsidP="006A7BE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E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C7328" w:rsidRPr="000C7328" w:rsidRDefault="006A7BE8" w:rsidP="005F60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328">
        <w:rPr>
          <w:rFonts w:ascii="Times New Roman" w:hAnsi="Times New Roman" w:cs="Times New Roman"/>
          <w:sz w:val="28"/>
          <w:szCs w:val="28"/>
        </w:rPr>
        <w:t xml:space="preserve">1. </w:t>
      </w:r>
      <w:r w:rsidR="000C7328" w:rsidRPr="000C7328">
        <w:rPr>
          <w:rFonts w:ascii="Times New Roman" w:hAnsi="Times New Roman" w:cs="Times New Roman"/>
          <w:sz w:val="28"/>
          <w:szCs w:val="28"/>
        </w:rPr>
        <w:t xml:space="preserve">Победря Б.Е. Механика композиционных материалов / Б.Е. Победря. – </w:t>
      </w:r>
      <w:r w:rsidR="00736129">
        <w:rPr>
          <w:rFonts w:ascii="Times New Roman" w:hAnsi="Times New Roman" w:cs="Times New Roman"/>
          <w:sz w:val="28"/>
          <w:szCs w:val="28"/>
        </w:rPr>
        <w:t>Москва</w:t>
      </w:r>
      <w:r w:rsidR="00736129" w:rsidRPr="000C7328">
        <w:rPr>
          <w:rFonts w:ascii="Times New Roman" w:hAnsi="Times New Roman" w:cs="Times New Roman"/>
          <w:sz w:val="28"/>
          <w:szCs w:val="28"/>
        </w:rPr>
        <w:t xml:space="preserve">: </w:t>
      </w:r>
      <w:r w:rsidR="000C7328" w:rsidRPr="000C7328">
        <w:rPr>
          <w:rFonts w:ascii="Times New Roman" w:hAnsi="Times New Roman" w:cs="Times New Roman"/>
          <w:sz w:val="28"/>
          <w:szCs w:val="28"/>
        </w:rPr>
        <w:t>Издательство московского университета, 1984. – 336 с.</w:t>
      </w:r>
    </w:p>
    <w:p w:rsidR="000C7328" w:rsidRPr="000C7328" w:rsidRDefault="006A7BE8" w:rsidP="005F602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28">
        <w:rPr>
          <w:rFonts w:ascii="Times New Roman" w:hAnsi="Times New Roman" w:cs="Times New Roman"/>
          <w:sz w:val="28"/>
          <w:szCs w:val="28"/>
        </w:rPr>
        <w:t xml:space="preserve">2. </w:t>
      </w:r>
      <w:r w:rsidR="00736129" w:rsidRPr="000C7328">
        <w:rPr>
          <w:rFonts w:ascii="Times New Roman" w:hAnsi="Times New Roman" w:cs="Times New Roman"/>
          <w:sz w:val="28"/>
          <w:szCs w:val="28"/>
        </w:rPr>
        <w:t>Получение нанопорошков испарением исходных веществ на ускорителе электронов при атмосферном давлении / С.П. Бардахано</w:t>
      </w:r>
      <w:r w:rsidR="00736129">
        <w:rPr>
          <w:rFonts w:ascii="Times New Roman" w:hAnsi="Times New Roman" w:cs="Times New Roman"/>
          <w:sz w:val="28"/>
          <w:szCs w:val="28"/>
        </w:rPr>
        <w:t>в, А.И. Корчагин, Н.К. Куксанов</w:t>
      </w:r>
      <w:r w:rsidR="00736129" w:rsidRPr="000C7328">
        <w:rPr>
          <w:rFonts w:ascii="Times New Roman" w:hAnsi="Times New Roman" w:cs="Times New Roman"/>
          <w:sz w:val="28"/>
          <w:szCs w:val="28"/>
        </w:rPr>
        <w:t xml:space="preserve">; и др. // ДАН.. – 2006. – </w:t>
      </w:r>
      <w:r w:rsidR="000C7328" w:rsidRPr="000C7328">
        <w:rPr>
          <w:rFonts w:ascii="Times New Roman" w:hAnsi="Times New Roman" w:cs="Times New Roman"/>
          <w:sz w:val="28"/>
          <w:szCs w:val="28"/>
        </w:rPr>
        <w:t>Т.409,№3. – С. 320-323.</w:t>
      </w:r>
    </w:p>
    <w:p w:rsidR="000C7328" w:rsidRPr="000C7328" w:rsidRDefault="006A7BE8" w:rsidP="005F602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28">
        <w:rPr>
          <w:rFonts w:ascii="Times New Roman" w:hAnsi="Times New Roman" w:cs="Times New Roman"/>
          <w:sz w:val="28"/>
          <w:szCs w:val="28"/>
        </w:rPr>
        <w:t xml:space="preserve">3. </w:t>
      </w:r>
      <w:r w:rsidR="000C7328" w:rsidRPr="000C7328">
        <w:rPr>
          <w:rFonts w:ascii="Times New Roman" w:hAnsi="Times New Roman" w:cs="Times New Roman"/>
          <w:sz w:val="28"/>
          <w:szCs w:val="28"/>
        </w:rPr>
        <w:t>Влияние нанодисперсных частиц на механические свойства гетерогенного материала: тезисы доклада / А.А. Филиппов, Т.А. Борисова /</w:t>
      </w:r>
      <w:r w:rsidR="000C7328">
        <w:rPr>
          <w:rFonts w:ascii="Times New Roman" w:hAnsi="Times New Roman" w:cs="Times New Roman"/>
          <w:sz w:val="28"/>
          <w:szCs w:val="28"/>
        </w:rPr>
        <w:t>/ Авиация и авиационная техника</w:t>
      </w:r>
      <w:r w:rsidR="000C7328" w:rsidRPr="000C7328">
        <w:rPr>
          <w:rFonts w:ascii="Times New Roman" w:hAnsi="Times New Roman" w:cs="Times New Roman"/>
          <w:sz w:val="28"/>
          <w:szCs w:val="28"/>
        </w:rPr>
        <w:t>: Всероссийская олимпиада студентов. 2010. – № 8. – С. 380-387.</w:t>
      </w:r>
    </w:p>
    <w:sectPr w:rsidR="000C7328" w:rsidRPr="000C7328" w:rsidSect="00A146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7EE"/>
    <w:multiLevelType w:val="hybridMultilevel"/>
    <w:tmpl w:val="4276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298D"/>
    <w:multiLevelType w:val="hybridMultilevel"/>
    <w:tmpl w:val="C10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86A"/>
    <w:rsid w:val="0006760F"/>
    <w:rsid w:val="00095905"/>
    <w:rsid w:val="000C7328"/>
    <w:rsid w:val="000F4792"/>
    <w:rsid w:val="00132E4C"/>
    <w:rsid w:val="00133C0B"/>
    <w:rsid w:val="001A0919"/>
    <w:rsid w:val="001A4B5E"/>
    <w:rsid w:val="001C6DB9"/>
    <w:rsid w:val="001D0924"/>
    <w:rsid w:val="0026513E"/>
    <w:rsid w:val="00284807"/>
    <w:rsid w:val="002A69DF"/>
    <w:rsid w:val="002C709B"/>
    <w:rsid w:val="002D5477"/>
    <w:rsid w:val="00303165"/>
    <w:rsid w:val="0031636B"/>
    <w:rsid w:val="003328A0"/>
    <w:rsid w:val="003C3D02"/>
    <w:rsid w:val="00451830"/>
    <w:rsid w:val="00471809"/>
    <w:rsid w:val="00512775"/>
    <w:rsid w:val="0056411F"/>
    <w:rsid w:val="005877F0"/>
    <w:rsid w:val="0059743D"/>
    <w:rsid w:val="005C63D0"/>
    <w:rsid w:val="005F6020"/>
    <w:rsid w:val="006379A1"/>
    <w:rsid w:val="00680569"/>
    <w:rsid w:val="0069286A"/>
    <w:rsid w:val="006A7BE8"/>
    <w:rsid w:val="006E4109"/>
    <w:rsid w:val="00735C9D"/>
    <w:rsid w:val="00736129"/>
    <w:rsid w:val="007B4ADF"/>
    <w:rsid w:val="007D1C44"/>
    <w:rsid w:val="007D1E7F"/>
    <w:rsid w:val="007E3B90"/>
    <w:rsid w:val="00886D4B"/>
    <w:rsid w:val="008A3168"/>
    <w:rsid w:val="008F3304"/>
    <w:rsid w:val="009B70C2"/>
    <w:rsid w:val="009F616B"/>
    <w:rsid w:val="00A14647"/>
    <w:rsid w:val="00A31516"/>
    <w:rsid w:val="00A56106"/>
    <w:rsid w:val="00A83D08"/>
    <w:rsid w:val="00A95AF6"/>
    <w:rsid w:val="00AE5D5F"/>
    <w:rsid w:val="00B015E7"/>
    <w:rsid w:val="00B02A26"/>
    <w:rsid w:val="00C5776C"/>
    <w:rsid w:val="00C63F63"/>
    <w:rsid w:val="00D322AF"/>
    <w:rsid w:val="00D97B48"/>
    <w:rsid w:val="00DB1DA3"/>
    <w:rsid w:val="00E76454"/>
    <w:rsid w:val="00EA5546"/>
    <w:rsid w:val="00EA7B09"/>
    <w:rsid w:val="00EB7FC2"/>
    <w:rsid w:val="00F07D05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75"/>
  </w:style>
  <w:style w:type="paragraph" w:styleId="2">
    <w:name w:val="heading 2"/>
    <w:basedOn w:val="a"/>
    <w:next w:val="a"/>
    <w:link w:val="20"/>
    <w:uiPriority w:val="9"/>
    <w:unhideWhenUsed/>
    <w:qFormat/>
    <w:rsid w:val="0047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8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longtext">
    <w:name w:val="long_text"/>
    <w:basedOn w:val="a0"/>
    <w:rsid w:val="008A3168"/>
  </w:style>
  <w:style w:type="character" w:customStyle="1" w:styleId="hps">
    <w:name w:val="hps"/>
    <w:basedOn w:val="a0"/>
    <w:rsid w:val="008A3168"/>
  </w:style>
  <w:style w:type="character" w:customStyle="1" w:styleId="atn">
    <w:name w:val="atn"/>
    <w:basedOn w:val="a0"/>
    <w:rsid w:val="008A3168"/>
  </w:style>
  <w:style w:type="character" w:customStyle="1" w:styleId="20">
    <w:name w:val="Заголовок 2 Знак"/>
    <w:basedOn w:val="a0"/>
    <w:link w:val="2"/>
    <w:uiPriority w:val="9"/>
    <w:rsid w:val="0047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1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18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48;&#1089;&#1087;&#1099;&#1090;&#1072;&#1085;&#1080;&#1077;%20&#1086;&#1073;&#1088;&#1072;&#1079;&#1094;&#1086;&#1074;%20&#1080;&#1079;%20&#1069;&#1044;-20\18.03%20&#1059;&#104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48;&#1089;&#1087;&#1099;&#1090;&#1072;&#1085;&#1080;&#1077;%20&#1086;&#1073;&#1088;&#1072;&#1079;&#1094;&#1086;&#1074;%20&#1080;&#1079;%20&#1069;&#1044;-20\&#1101;&#1082;&#1089;&#1087;&#1077;&#1088;&#1080;&#1084;&#1077;&#1085;&#1090;&#1099;%20&#1040;&#1056;&#1058;&#1045;&#1052;%20&#1050;&#1054;&#1052;&#1055;\&#1056;&#1077;&#1079;&#1091;&#1083;&#1100;&#1090;&#1072;&#1090;&#1099;%2021,05,11%20&#1055;&#1088;&#1072;&#1081;&#1084;&#1077;&#1088;-201+%20T-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&#1054;&#1073;&#1088;&#1072;&#1073;&#1086;&#1090;&#1082;&#1072;%20&#1080;&#1089;&#1087;&#1099;&#1090;&#1072;&#1085;&#1080;&#1081;%20&#1101;&#1087;&#1086;&#1082;&#1089;&#1080;&#1076;&#1085;&#1086;&#1081;%20&#1089;&#1084;&#1086;&#1083;&#1099;\&#1055;&#1088;&#1072;&#1081;&#1084;&#1077;&#1088;-204+&#1091;&#1079;+&#1088;&#1072;&#1079;&#1085;2.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0;&#1086;&#1087;&#1080;&#1103;%20&#1043;&#1088;&#1072;&#1092;&#1080;&#1082;&#1080;%20&#1088;&#1072;&#1079;&#1083;&#1080;&#1095;&#1085;&#1099;&#1093;%20&#1092;&#1086;&#1088;&#1084;&#1091;&#1083;%20&#1076;&#1086;%202%2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v>ЭД-20+УЗ</c:v>
          </c:tx>
          <c:xVal>
            <c:numRef>
              <c:f>Лист1!$G$2:$G$25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7.888785530867222E-2</c:v>
                </c:pt>
                <c:pt idx="7">
                  <c:v>7.888785530867222E-2</c:v>
                </c:pt>
                <c:pt idx="8">
                  <c:v>7.888785530867222E-2</c:v>
                </c:pt>
                <c:pt idx="9">
                  <c:v>7.888785530867222E-2</c:v>
                </c:pt>
                <c:pt idx="10">
                  <c:v>7.888785530867222E-2</c:v>
                </c:pt>
                <c:pt idx="11">
                  <c:v>7.888785530867222E-2</c:v>
                </c:pt>
                <c:pt idx="12">
                  <c:v>7.888785530867222E-2</c:v>
                </c:pt>
                <c:pt idx="13">
                  <c:v>0.15327005138030228</c:v>
                </c:pt>
                <c:pt idx="14">
                  <c:v>0.15327005138030228</c:v>
                </c:pt>
                <c:pt idx="15">
                  <c:v>0.15327005138030228</c:v>
                </c:pt>
                <c:pt idx="16">
                  <c:v>0.19757275725025614</c:v>
                </c:pt>
                <c:pt idx="17">
                  <c:v>0.19757275725025614</c:v>
                </c:pt>
                <c:pt idx="18">
                  <c:v>0.19757275725025614</c:v>
                </c:pt>
                <c:pt idx="19">
                  <c:v>0.19757275725025614</c:v>
                </c:pt>
                <c:pt idx="20">
                  <c:v>0.25108128539738211</c:v>
                </c:pt>
                <c:pt idx="21">
                  <c:v>0.29430888232876595</c:v>
                </c:pt>
                <c:pt idx="22">
                  <c:v>0.29969102448973373</c:v>
                </c:pt>
                <c:pt idx="23">
                  <c:v>0.29969102448973373</c:v>
                </c:pt>
              </c:numCache>
            </c:numRef>
          </c:xVal>
          <c:yVal>
            <c:numRef>
              <c:f>Лист1!$Q$2:$Q$25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1.3639480023499355</c:v>
                </c:pt>
                <c:pt idx="7">
                  <c:v>1.3639479999999999</c:v>
                </c:pt>
                <c:pt idx="8">
                  <c:v>1.3639479999999999</c:v>
                </c:pt>
                <c:pt idx="9">
                  <c:v>1.3639479999999999</c:v>
                </c:pt>
                <c:pt idx="10">
                  <c:v>1.3639479999999999</c:v>
                </c:pt>
                <c:pt idx="11">
                  <c:v>1.3639479999999999</c:v>
                </c:pt>
                <c:pt idx="12">
                  <c:v>1.3639479999999999</c:v>
                </c:pt>
                <c:pt idx="13">
                  <c:v>1.4981817637024812</c:v>
                </c:pt>
                <c:pt idx="14">
                  <c:v>1.4981819999999999</c:v>
                </c:pt>
                <c:pt idx="15">
                  <c:v>1.4981819999999999</c:v>
                </c:pt>
                <c:pt idx="16">
                  <c:v>1.5</c:v>
                </c:pt>
                <c:pt idx="17">
                  <c:v>1.5</c:v>
                </c:pt>
                <c:pt idx="18">
                  <c:v>1.5</c:v>
                </c:pt>
                <c:pt idx="19">
                  <c:v>1.5</c:v>
                </c:pt>
                <c:pt idx="20">
                  <c:v>1.5490908527603318</c:v>
                </c:pt>
                <c:pt idx="21">
                  <c:v>1.1727272300826459</c:v>
                </c:pt>
                <c:pt idx="22">
                  <c:v>1.1727270000000001</c:v>
                </c:pt>
                <c:pt idx="23">
                  <c:v>1.1727270000000001</c:v>
                </c:pt>
              </c:numCache>
            </c:numRef>
          </c:yVal>
          <c:smooth val="1"/>
        </c:ser>
        <c:ser>
          <c:idx val="1"/>
          <c:order val="1"/>
          <c:tx>
            <c:v>ЭД-20</c:v>
          </c:tx>
          <c:xVal>
            <c:numRef>
              <c:f>Лист1!$U$2:$U$15</c:f>
              <c:numCache>
                <c:formatCode>General</c:formatCode>
                <c:ptCount val="14"/>
                <c:pt idx="0">
                  <c:v>0</c:v>
                </c:pt>
                <c:pt idx="1">
                  <c:v>2.1956087999999999E-2</c:v>
                </c:pt>
                <c:pt idx="2">
                  <c:v>4.2968750000000014E-2</c:v>
                </c:pt>
                <c:pt idx="3">
                  <c:v>8.239700400000001E-2</c:v>
                </c:pt>
                <c:pt idx="4">
                  <c:v>0.10091743099999995</c:v>
                </c:pt>
                <c:pt idx="5">
                  <c:v>0.11870503600000046</c:v>
                </c:pt>
                <c:pt idx="6">
                  <c:v>0.16808149400000094</c:v>
                </c:pt>
                <c:pt idx="7">
                  <c:v>0.21221865000000106</c:v>
                </c:pt>
                <c:pt idx="8">
                  <c:v>0.251908397000002</c:v>
                </c:pt>
                <c:pt idx="9">
                  <c:v>0.28779069800000001</c:v>
                </c:pt>
                <c:pt idx="10">
                  <c:v>0.32038835000000326</c:v>
                </c:pt>
                <c:pt idx="11">
                  <c:v>0.350132626</c:v>
                </c:pt>
                <c:pt idx="12">
                  <c:v>0.37738246500000533</c:v>
                </c:pt>
                <c:pt idx="13">
                  <c:v>0.40243902399999998</c:v>
                </c:pt>
              </c:numCache>
            </c:numRef>
          </c:xVal>
          <c:yVal>
            <c:numRef>
              <c:f>Лист1!$V$2:$V$15</c:f>
              <c:numCache>
                <c:formatCode>General</c:formatCode>
                <c:ptCount val="14"/>
                <c:pt idx="0">
                  <c:v>1</c:v>
                </c:pt>
                <c:pt idx="1">
                  <c:v>1.08</c:v>
                </c:pt>
                <c:pt idx="2">
                  <c:v>1.1299999999999919</c:v>
                </c:pt>
                <c:pt idx="3">
                  <c:v>1.1900000000000071</c:v>
                </c:pt>
                <c:pt idx="4">
                  <c:v>1.21</c:v>
                </c:pt>
                <c:pt idx="5">
                  <c:v>1.23</c:v>
                </c:pt>
                <c:pt idx="6">
                  <c:v>1.1499999999999921</c:v>
                </c:pt>
                <c:pt idx="7">
                  <c:v>1.07</c:v>
                </c:pt>
                <c:pt idx="8">
                  <c:v>0.90736336399999529</c:v>
                </c:pt>
                <c:pt idx="9">
                  <c:v>0.83104583000000642</c:v>
                </c:pt>
                <c:pt idx="10">
                  <c:v>0.83364310000000064</c:v>
                </c:pt>
                <c:pt idx="11">
                  <c:v>0.81397235999999951</c:v>
                </c:pt>
                <c:pt idx="12">
                  <c:v>0.84172076700000065</c:v>
                </c:pt>
                <c:pt idx="13">
                  <c:v>0.83053853899999996</c:v>
                </c:pt>
              </c:numCache>
            </c:numRef>
          </c:yVal>
          <c:smooth val="1"/>
        </c:ser>
        <c:axId val="73478144"/>
        <c:axId val="73480064"/>
      </c:scatterChart>
      <c:valAx>
        <c:axId val="73478144"/>
        <c:scaling>
          <c:orientation val="minMax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Объемная концентрация,%</a:t>
                </a:r>
              </a:p>
            </c:rich>
          </c:tx>
        </c:title>
        <c:numFmt formatCode="0.0" sourceLinked="0"/>
        <c:tickLblPos val="nextTo"/>
        <c:crossAx val="73480064"/>
        <c:crossesAt val="0"/>
        <c:crossBetween val="midCat"/>
      </c:valAx>
      <c:valAx>
        <c:axId val="734800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E/E0</a:t>
                </a:r>
              </a:p>
            </c:rich>
          </c:tx>
        </c:title>
        <c:numFmt formatCode="General" sourceLinked="1"/>
        <c:tickLblPos val="nextTo"/>
        <c:crossAx val="7347814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Праймер-204</c:v>
          </c:tx>
          <c:xVal>
            <c:numRef>
              <c:f>'сравненние разных режимов'!$N$5:$N$22</c:f>
              <c:numCache>
                <c:formatCode>General</c:formatCode>
                <c:ptCount val="18"/>
                <c:pt idx="0">
                  <c:v>0</c:v>
                </c:pt>
                <c:pt idx="1">
                  <c:v>3.1432025497307406E-2</c:v>
                </c:pt>
                <c:pt idx="2">
                  <c:v>5.0569757626914263E-2</c:v>
                </c:pt>
                <c:pt idx="3">
                  <c:v>7.2139713942492134E-2</c:v>
                </c:pt>
                <c:pt idx="4">
                  <c:v>9.6717269535597242E-2</c:v>
                </c:pt>
                <c:pt idx="5">
                  <c:v>0.11510189709054088</c:v>
                </c:pt>
                <c:pt idx="6">
                  <c:v>0.13080091938635388</c:v>
                </c:pt>
                <c:pt idx="7">
                  <c:v>0.14896010887360381</c:v>
                </c:pt>
                <c:pt idx="8">
                  <c:v>0.16816417166280084</c:v>
                </c:pt>
                <c:pt idx="9">
                  <c:v>0.18997539873705097</c:v>
                </c:pt>
                <c:pt idx="10">
                  <c:v>0.20126749773661237</c:v>
                </c:pt>
                <c:pt idx="11">
                  <c:v>0.21475447034379094</c:v>
                </c:pt>
                <c:pt idx="12">
                  <c:v>0.23226262404718021</c:v>
                </c:pt>
                <c:pt idx="13">
                  <c:v>0.24666034116739827</c:v>
                </c:pt>
                <c:pt idx="14">
                  <c:v>0.25907256881641338</c:v>
                </c:pt>
                <c:pt idx="15">
                  <c:v>0.27377430357643695</c:v>
                </c:pt>
                <c:pt idx="16">
                  <c:v>0.28584902765462988</c:v>
                </c:pt>
                <c:pt idx="17">
                  <c:v>0.30407548241531107</c:v>
                </c:pt>
              </c:numCache>
            </c:numRef>
          </c:xVal>
          <c:yVal>
            <c:numRef>
              <c:f>'сравненние разных режимов'!$O$5:$O$22</c:f>
              <c:numCache>
                <c:formatCode>General</c:formatCode>
                <c:ptCount val="18"/>
                <c:pt idx="0">
                  <c:v>1</c:v>
                </c:pt>
                <c:pt idx="1">
                  <c:v>1.10194642857142</c:v>
                </c:pt>
                <c:pt idx="2">
                  <c:v>1.1000000000000001</c:v>
                </c:pt>
                <c:pt idx="3">
                  <c:v>1.1595</c:v>
                </c:pt>
                <c:pt idx="4">
                  <c:v>1.163061224489796</c:v>
                </c:pt>
                <c:pt idx="5">
                  <c:v>1.1950000000000001</c:v>
                </c:pt>
                <c:pt idx="6">
                  <c:v>1.2049999999999912</c:v>
                </c:pt>
                <c:pt idx="7">
                  <c:v>1.2109999999999912</c:v>
                </c:pt>
                <c:pt idx="8">
                  <c:v>1.2221428571428599</c:v>
                </c:pt>
                <c:pt idx="9">
                  <c:v>1.25</c:v>
                </c:pt>
                <c:pt idx="10">
                  <c:v>1.28</c:v>
                </c:pt>
                <c:pt idx="11">
                  <c:v>1.31</c:v>
                </c:pt>
                <c:pt idx="12">
                  <c:v>1.32</c:v>
                </c:pt>
                <c:pt idx="13">
                  <c:v>1.325</c:v>
                </c:pt>
                <c:pt idx="14">
                  <c:v>1.3149999999999928</c:v>
                </c:pt>
                <c:pt idx="15">
                  <c:v>1.3049999999999928</c:v>
                </c:pt>
                <c:pt idx="16">
                  <c:v>1.1932857142857232</c:v>
                </c:pt>
                <c:pt idx="17">
                  <c:v>1.0909523809523809</c:v>
                </c:pt>
              </c:numCache>
            </c:numRef>
          </c:yVal>
          <c:smooth val="1"/>
        </c:ser>
        <c:ser>
          <c:idx val="1"/>
          <c:order val="1"/>
          <c:tx>
            <c:v>Праймер-204+УЗ</c:v>
          </c:tx>
          <c:xVal>
            <c:numRef>
              <c:f>'сравненние разных режимов'!$L$5:$L$12</c:f>
              <c:numCache>
                <c:formatCode>General</c:formatCode>
                <c:ptCount val="8"/>
                <c:pt idx="0">
                  <c:v>0</c:v>
                </c:pt>
                <c:pt idx="1">
                  <c:v>4.9568000000000112E-2</c:v>
                </c:pt>
                <c:pt idx="2">
                  <c:v>0.10126599999999999</c:v>
                </c:pt>
                <c:pt idx="3">
                  <c:v>0.14866199999999999</c:v>
                </c:pt>
                <c:pt idx="4">
                  <c:v>0.19695599999999999</c:v>
                </c:pt>
                <c:pt idx="5">
                  <c:v>0.24858400000000044</c:v>
                </c:pt>
                <c:pt idx="6">
                  <c:v>0.27124199999999998</c:v>
                </c:pt>
                <c:pt idx="7">
                  <c:v>0.31999100000000008</c:v>
                </c:pt>
              </c:numCache>
            </c:numRef>
          </c:xVal>
          <c:yVal>
            <c:numRef>
              <c:f>'сравненние разных режимов'!$M$5:$M$12</c:f>
              <c:numCache>
                <c:formatCode>General</c:formatCode>
                <c:ptCount val="8"/>
                <c:pt idx="0">
                  <c:v>0.99529400000000001</c:v>
                </c:pt>
                <c:pt idx="1">
                  <c:v>0.998</c:v>
                </c:pt>
                <c:pt idx="2">
                  <c:v>1.067059</c:v>
                </c:pt>
                <c:pt idx="3">
                  <c:v>1.0980000000000001</c:v>
                </c:pt>
                <c:pt idx="4">
                  <c:v>1.1882349999999999</c:v>
                </c:pt>
                <c:pt idx="5">
                  <c:v>0.95764700000000458</c:v>
                </c:pt>
                <c:pt idx="6">
                  <c:v>0.87529400000000401</c:v>
                </c:pt>
                <c:pt idx="7">
                  <c:v>0.72470600000000063</c:v>
                </c:pt>
              </c:numCache>
            </c:numRef>
          </c:yVal>
          <c:smooth val="1"/>
        </c:ser>
        <c:axId val="74324224"/>
        <c:axId val="74331648"/>
      </c:scatterChart>
      <c:valAx>
        <c:axId val="74324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Объемная концентрация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331648"/>
        <c:crosses val="autoZero"/>
        <c:crossBetween val="midCat"/>
      </c:valAx>
      <c:valAx>
        <c:axId val="743316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Е/Е0</a:t>
                </a:r>
              </a:p>
            </c:rich>
          </c:tx>
        </c:title>
        <c:numFmt formatCode="General" sourceLinked="1"/>
        <c:tickLblPos val="nextTo"/>
        <c:crossAx val="7432422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901025884391151"/>
          <c:y val="8.2552365852844783E-2"/>
          <c:w val="0.73752473621928805"/>
          <c:h val="0.66601437445417211"/>
        </c:manualLayout>
      </c:layout>
      <c:scatterChart>
        <c:scatterStyle val="smoothMarker"/>
        <c:ser>
          <c:idx val="1"/>
          <c:order val="1"/>
          <c:tx>
            <c:strRef>
              <c:f>"ЭД-20 с УЗ"</c:f>
            </c:strRef>
          </c:tx>
          <c:xVal>
            <c:numRef>
              <c:f>Лист2!$F$7:$F$12</c:f>
            </c:numRef>
          </c:xVal>
          <c:yVal>
            <c:numRef>
              <c:f>Лист2!$H$7:$H$12</c:f>
            </c:numRef>
          </c:yVal>
          <c:smooth val="1"/>
        </c:ser>
        <c:ser>
          <c:idx val="2"/>
          <c:order val="2"/>
          <c:tx>
            <c:strRef>
              <c:f>"ЭД-20"</c:f>
            </c:strRef>
          </c:tx>
          <c:xVal>
            <c:numRef>
              <c:f>Лист2!$K$8:$K$21</c:f>
            </c:numRef>
          </c:xVal>
          <c:yVal>
            <c:numRef>
              <c:f>Лист2!$L$8:$L$21</c:f>
            </c:numRef>
          </c:yVal>
          <c:smooth val="1"/>
        </c:ser>
        <c:ser>
          <c:idx val="0"/>
          <c:order val="0"/>
          <c:xVal>
            <c:numRef>
              <c:f>'[Праймер-204+уз+разн2.6.xls]Лист2'!$I$14:$I$17</c:f>
              <c:numCache>
                <c:formatCode>General</c:formatCode>
                <c:ptCount val="4"/>
                <c:pt idx="0">
                  <c:v>100</c:v>
                </c:pt>
                <c:pt idx="1">
                  <c:v>20</c:v>
                </c:pt>
                <c:pt idx="2">
                  <c:v>10</c:v>
                </c:pt>
                <c:pt idx="3">
                  <c:v>5</c:v>
                </c:pt>
              </c:numCache>
            </c:numRef>
          </c:xVal>
          <c:yVal>
            <c:numRef>
              <c:f>'[Праймер-204+уз+разн2.6.xls]Лист2'!$H$14:$H$17</c:f>
              <c:numCache>
                <c:formatCode>General</c:formatCode>
                <c:ptCount val="4"/>
                <c:pt idx="0">
                  <c:v>760</c:v>
                </c:pt>
                <c:pt idx="1">
                  <c:v>780</c:v>
                </c:pt>
                <c:pt idx="2">
                  <c:v>820</c:v>
                </c:pt>
                <c:pt idx="3">
                  <c:v>948.42857142857304</c:v>
                </c:pt>
              </c:numCache>
            </c:numRef>
          </c:yVal>
          <c:smooth val="1"/>
        </c:ser>
        <c:axId val="74461568"/>
        <c:axId val="74464256"/>
      </c:scatterChart>
      <c:valAx>
        <c:axId val="74461568"/>
        <c:scaling>
          <c:orientation val="minMax"/>
          <c:max val="11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характерный размер частиц </a:t>
                </a:r>
                <a:r>
                  <a:rPr lang="en-US"/>
                  <a:t>r</a:t>
                </a:r>
                <a:r>
                  <a:rPr lang="ru-RU"/>
                  <a:t>,</a:t>
                </a:r>
                <a:r>
                  <a:rPr lang="ru-RU" baseline="0"/>
                  <a:t> мкм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2767796181585617"/>
              <c:y val="0.88401451620459726"/>
            </c:manualLayout>
          </c:layout>
        </c:title>
        <c:numFmt formatCode="General" sourceLinked="1"/>
        <c:majorTickMark val="cross"/>
        <c:minorTickMark val="cross"/>
        <c:tickLblPos val="nextTo"/>
        <c:crossAx val="74464256"/>
        <c:crosses val="autoZero"/>
        <c:crossBetween val="midCat"/>
      </c:valAx>
      <c:valAx>
        <c:axId val="74464256"/>
        <c:scaling>
          <c:orientation val="minMax"/>
          <c:min val="7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Модуль Юнга, мПа</a:t>
                </a:r>
              </a:p>
            </c:rich>
          </c:tx>
        </c:title>
        <c:numFmt formatCode="General" sourceLinked="1"/>
        <c:tickLblPos val="nextTo"/>
        <c:crossAx val="74461568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35548714145156"/>
          <c:y val="3.9404664273297599E-2"/>
          <c:w val="0.58637359381943133"/>
          <c:h val="0.74523708242224329"/>
        </c:manualLayout>
      </c:layout>
      <c:scatterChart>
        <c:scatterStyle val="smoothMarker"/>
        <c:ser>
          <c:idx val="1"/>
          <c:order val="0"/>
          <c:tx>
            <c:v>равенство деформаций</c:v>
          </c:tx>
          <c:xVal>
            <c:numRef>
              <c:f>Лист1!$J$3:$J$23</c:f>
              <c:numCache>
                <c:formatCode>General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0.15000000000000016</c:v>
                </c:pt>
                <c:pt idx="4">
                  <c:v>0.2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0.35000000000000031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0.60000000000000064</c:v>
                </c:pt>
                <c:pt idx="13">
                  <c:v>0.65000000000000091</c:v>
                </c:pt>
                <c:pt idx="14">
                  <c:v>0.70000000000000062</c:v>
                </c:pt>
                <c:pt idx="15">
                  <c:v>0.75000000000000078</c:v>
                </c:pt>
                <c:pt idx="16">
                  <c:v>0.8</c:v>
                </c:pt>
                <c:pt idx="17">
                  <c:v>0.85000000000000064</c:v>
                </c:pt>
                <c:pt idx="18">
                  <c:v>0.9</c:v>
                </c:pt>
                <c:pt idx="19">
                  <c:v>0.95000000000000062</c:v>
                </c:pt>
                <c:pt idx="20">
                  <c:v>1</c:v>
                </c:pt>
              </c:numCache>
            </c:numRef>
          </c:xVal>
          <c:yVal>
            <c:numRef>
              <c:f>Лист1!$N$3:$N$23</c:f>
              <c:numCache>
                <c:formatCode>General</c:formatCode>
                <c:ptCount val="21"/>
                <c:pt idx="0">
                  <c:v>1</c:v>
                </c:pt>
                <c:pt idx="1">
                  <c:v>1.6642857142857168</c:v>
                </c:pt>
                <c:pt idx="2">
                  <c:v>2.3285714285714292</c:v>
                </c:pt>
                <c:pt idx="3">
                  <c:v>2.9928571428571429</c:v>
                </c:pt>
                <c:pt idx="4">
                  <c:v>3.6571428571428592</c:v>
                </c:pt>
                <c:pt idx="5">
                  <c:v>4.3214285714285685</c:v>
                </c:pt>
                <c:pt idx="6">
                  <c:v>4.9857142857142884</c:v>
                </c:pt>
                <c:pt idx="7">
                  <c:v>5.6499999999999995</c:v>
                </c:pt>
                <c:pt idx="8">
                  <c:v>6.314285714285707</c:v>
                </c:pt>
                <c:pt idx="9">
                  <c:v>6.9785714285714304</c:v>
                </c:pt>
                <c:pt idx="10">
                  <c:v>7.6428571428571415</c:v>
                </c:pt>
                <c:pt idx="11">
                  <c:v>8.3071428571428676</c:v>
                </c:pt>
                <c:pt idx="12">
                  <c:v>8.9714285714285715</c:v>
                </c:pt>
                <c:pt idx="13">
                  <c:v>9.6357142857142861</c:v>
                </c:pt>
                <c:pt idx="14">
                  <c:v>10.3</c:v>
                </c:pt>
                <c:pt idx="15">
                  <c:v>10.964285714285722</c:v>
                </c:pt>
                <c:pt idx="16">
                  <c:v>11.628571428571407</c:v>
                </c:pt>
                <c:pt idx="17">
                  <c:v>12.292857142857143</c:v>
                </c:pt>
                <c:pt idx="18">
                  <c:v>12.957142857142872</c:v>
                </c:pt>
                <c:pt idx="19">
                  <c:v>13.621428571428568</c:v>
                </c:pt>
                <c:pt idx="20">
                  <c:v>14.285714285714286</c:v>
                </c:pt>
              </c:numCache>
            </c:numRef>
          </c:yVal>
          <c:smooth val="1"/>
        </c:ser>
        <c:ser>
          <c:idx val="2"/>
          <c:order val="1"/>
          <c:tx>
            <c:v>равенство напряжений</c:v>
          </c:tx>
          <c:xVal>
            <c:numRef>
              <c:f>Лист1!$J$3:$J$23</c:f>
              <c:numCache>
                <c:formatCode>General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0.15000000000000016</c:v>
                </c:pt>
                <c:pt idx="4">
                  <c:v>0.2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0.35000000000000031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0.60000000000000064</c:v>
                </c:pt>
                <c:pt idx="13">
                  <c:v>0.65000000000000091</c:v>
                </c:pt>
                <c:pt idx="14">
                  <c:v>0.70000000000000062</c:v>
                </c:pt>
                <c:pt idx="15">
                  <c:v>0.75000000000000078</c:v>
                </c:pt>
                <c:pt idx="16">
                  <c:v>0.8</c:v>
                </c:pt>
                <c:pt idx="17">
                  <c:v>0.85000000000000064</c:v>
                </c:pt>
                <c:pt idx="18">
                  <c:v>0.9</c:v>
                </c:pt>
                <c:pt idx="19">
                  <c:v>0.95000000000000062</c:v>
                </c:pt>
                <c:pt idx="20">
                  <c:v>1</c:v>
                </c:pt>
              </c:numCache>
            </c:numRef>
          </c:xVal>
          <c:yVal>
            <c:numRef>
              <c:f>Лист1!$O$3:$O$23</c:f>
              <c:numCache>
                <c:formatCode>General</c:formatCode>
                <c:ptCount val="21"/>
                <c:pt idx="0">
                  <c:v>1</c:v>
                </c:pt>
                <c:pt idx="1">
                  <c:v>1.048767697954901</c:v>
                </c:pt>
                <c:pt idx="2">
                  <c:v>1.102535832414554</c:v>
                </c:pt>
                <c:pt idx="3">
                  <c:v>1.1621150493898909</c:v>
                </c:pt>
                <c:pt idx="4">
                  <c:v>1.2285012285012287</c:v>
                </c:pt>
                <c:pt idx="5">
                  <c:v>1.3029315960912053</c:v>
                </c:pt>
                <c:pt idx="6">
                  <c:v>1.386962552011096</c:v>
                </c:pt>
                <c:pt idx="7">
                  <c:v>1.4825796886582654</c:v>
                </c:pt>
                <c:pt idx="8">
                  <c:v>1.592356687898089</c:v>
                </c:pt>
                <c:pt idx="9">
                  <c:v>1.7196904557179682</c:v>
                </c:pt>
                <c:pt idx="10">
                  <c:v>1.8691588785046729</c:v>
                </c:pt>
                <c:pt idx="11">
                  <c:v>2.0470829068577281</c:v>
                </c:pt>
                <c:pt idx="12">
                  <c:v>2.2624434389140267</c:v>
                </c:pt>
                <c:pt idx="13">
                  <c:v>2.5284450063211121</c:v>
                </c:pt>
                <c:pt idx="14">
                  <c:v>2.8653295128939842</c:v>
                </c:pt>
                <c:pt idx="15">
                  <c:v>3.3057851239669396</c:v>
                </c:pt>
                <c:pt idx="16">
                  <c:v>3.9062499999999969</c:v>
                </c:pt>
                <c:pt idx="17">
                  <c:v>4.7732696897374796</c:v>
                </c:pt>
                <c:pt idx="18">
                  <c:v>6.1349693251533797</c:v>
                </c:pt>
                <c:pt idx="19">
                  <c:v>8.5836909871244593</c:v>
                </c:pt>
                <c:pt idx="20">
                  <c:v>14.285714285714286</c:v>
                </c:pt>
              </c:numCache>
            </c:numRef>
          </c:yVal>
          <c:smooth val="1"/>
        </c:ser>
        <c:ser>
          <c:idx val="6"/>
          <c:order val="2"/>
          <c:tx>
            <c:v>ЭД-20</c:v>
          </c:tx>
          <c:xVal>
            <c:numRef>
              <c:f>Лист1!$W$100:$W$113</c:f>
              <c:numCache>
                <c:formatCode>General</c:formatCode>
                <c:ptCount val="14"/>
                <c:pt idx="0">
                  <c:v>0</c:v>
                </c:pt>
                <c:pt idx="1">
                  <c:v>2.1956087999999999E-2</c:v>
                </c:pt>
                <c:pt idx="2">
                  <c:v>4.2968750000000014E-2</c:v>
                </c:pt>
                <c:pt idx="3">
                  <c:v>8.239700400000001E-2</c:v>
                </c:pt>
                <c:pt idx="4">
                  <c:v>0.10091743099999995</c:v>
                </c:pt>
                <c:pt idx="5">
                  <c:v>0.11870503600000008</c:v>
                </c:pt>
                <c:pt idx="6">
                  <c:v>0.16808149400000016</c:v>
                </c:pt>
                <c:pt idx="7">
                  <c:v>0.21221865000000023</c:v>
                </c:pt>
                <c:pt idx="8">
                  <c:v>0.25190839700000039</c:v>
                </c:pt>
                <c:pt idx="9">
                  <c:v>0.28779069800000001</c:v>
                </c:pt>
                <c:pt idx="10">
                  <c:v>0.32038835000000065</c:v>
                </c:pt>
                <c:pt idx="11">
                  <c:v>0.350132626</c:v>
                </c:pt>
                <c:pt idx="12">
                  <c:v>0.377382465000001</c:v>
                </c:pt>
                <c:pt idx="13">
                  <c:v>0.40243902399999998</c:v>
                </c:pt>
              </c:numCache>
            </c:numRef>
          </c:xVal>
          <c:yVal>
            <c:numRef>
              <c:f>Лист1!$X$100:$X$113</c:f>
              <c:numCache>
                <c:formatCode>General</c:formatCode>
                <c:ptCount val="14"/>
                <c:pt idx="0">
                  <c:v>1</c:v>
                </c:pt>
                <c:pt idx="1">
                  <c:v>1.08</c:v>
                </c:pt>
                <c:pt idx="2">
                  <c:v>1.1299999999999986</c:v>
                </c:pt>
                <c:pt idx="3">
                  <c:v>1.1900000000000013</c:v>
                </c:pt>
                <c:pt idx="4">
                  <c:v>1.21</c:v>
                </c:pt>
                <c:pt idx="5">
                  <c:v>1.23</c:v>
                </c:pt>
                <c:pt idx="6">
                  <c:v>1.1499999999999986</c:v>
                </c:pt>
                <c:pt idx="7">
                  <c:v>1.07</c:v>
                </c:pt>
                <c:pt idx="8">
                  <c:v>0.90736336399999906</c:v>
                </c:pt>
                <c:pt idx="9">
                  <c:v>0.83104583000000121</c:v>
                </c:pt>
                <c:pt idx="10">
                  <c:v>0.83364310000000064</c:v>
                </c:pt>
                <c:pt idx="11">
                  <c:v>0.81397235999999951</c:v>
                </c:pt>
                <c:pt idx="12">
                  <c:v>0.84172076700000065</c:v>
                </c:pt>
                <c:pt idx="13">
                  <c:v>0.83053853899999996</c:v>
                </c:pt>
              </c:numCache>
            </c:numRef>
          </c:yVal>
          <c:smooth val="1"/>
        </c:ser>
        <c:ser>
          <c:idx val="7"/>
          <c:order val="3"/>
          <c:tx>
            <c:v>Праймер-204</c:v>
          </c:tx>
          <c:xVal>
            <c:numRef>
              <c:f>Лист1!$AC$100:$AC$117</c:f>
              <c:numCache>
                <c:formatCode>General</c:formatCode>
                <c:ptCount val="18"/>
                <c:pt idx="0">
                  <c:v>0</c:v>
                </c:pt>
                <c:pt idx="1">
                  <c:v>3.1432025000000002E-2</c:v>
                </c:pt>
                <c:pt idx="2">
                  <c:v>5.0569757999999999E-2</c:v>
                </c:pt>
                <c:pt idx="3">
                  <c:v>7.2139713999999994E-2</c:v>
                </c:pt>
                <c:pt idx="4">
                  <c:v>9.6717270000000022E-2</c:v>
                </c:pt>
                <c:pt idx="5">
                  <c:v>0.11510189699999998</c:v>
                </c:pt>
                <c:pt idx="6">
                  <c:v>0.13080091899999988</c:v>
                </c:pt>
                <c:pt idx="7">
                  <c:v>0.14896010900000023</c:v>
                </c:pt>
                <c:pt idx="8">
                  <c:v>0.168164172</c:v>
                </c:pt>
                <c:pt idx="9">
                  <c:v>0.18997539900000027</c:v>
                </c:pt>
                <c:pt idx="10">
                  <c:v>0.20126749800000027</c:v>
                </c:pt>
                <c:pt idx="11">
                  <c:v>0.21475447000000017</c:v>
                </c:pt>
                <c:pt idx="12">
                  <c:v>0.232262624</c:v>
                </c:pt>
                <c:pt idx="13">
                  <c:v>0.24666034100000023</c:v>
                </c:pt>
                <c:pt idx="14">
                  <c:v>0.25907256900000047</c:v>
                </c:pt>
                <c:pt idx="15">
                  <c:v>0.27377430400000002</c:v>
                </c:pt>
                <c:pt idx="16">
                  <c:v>0.28584902800000001</c:v>
                </c:pt>
                <c:pt idx="17">
                  <c:v>0.3040754820000004</c:v>
                </c:pt>
              </c:numCache>
            </c:numRef>
          </c:xVal>
          <c:yVal>
            <c:numRef>
              <c:f>Лист1!$AD$100:$AD$117</c:f>
              <c:numCache>
                <c:formatCode>General</c:formatCode>
                <c:ptCount val="18"/>
                <c:pt idx="0">
                  <c:v>1</c:v>
                </c:pt>
                <c:pt idx="1">
                  <c:v>1.014</c:v>
                </c:pt>
                <c:pt idx="2">
                  <c:v>1.0209999999999986</c:v>
                </c:pt>
                <c:pt idx="3">
                  <c:v>1.056</c:v>
                </c:pt>
                <c:pt idx="4">
                  <c:v>1.083</c:v>
                </c:pt>
                <c:pt idx="5">
                  <c:v>1.097</c:v>
                </c:pt>
                <c:pt idx="6">
                  <c:v>1.1100000000000001</c:v>
                </c:pt>
                <c:pt idx="7">
                  <c:v>1.117</c:v>
                </c:pt>
                <c:pt idx="8">
                  <c:v>1.1240000000000001</c:v>
                </c:pt>
                <c:pt idx="9">
                  <c:v>1.151</c:v>
                </c:pt>
                <c:pt idx="10">
                  <c:v>1.165</c:v>
                </c:pt>
                <c:pt idx="11">
                  <c:v>1.1930000000000001</c:v>
                </c:pt>
                <c:pt idx="12">
                  <c:v>1.22</c:v>
                </c:pt>
                <c:pt idx="13">
                  <c:v>1.165</c:v>
                </c:pt>
                <c:pt idx="14">
                  <c:v>1.151</c:v>
                </c:pt>
                <c:pt idx="15">
                  <c:v>1.1379999999999986</c:v>
                </c:pt>
                <c:pt idx="16">
                  <c:v>1.1240000000000001</c:v>
                </c:pt>
                <c:pt idx="17">
                  <c:v>1.0469999999999986</c:v>
                </c:pt>
              </c:numCache>
            </c:numRef>
          </c:yVal>
          <c:smooth val="1"/>
        </c:ser>
        <c:axId val="75675904"/>
        <c:axId val="70549888"/>
      </c:scatterChart>
      <c:valAx>
        <c:axId val="75675904"/>
        <c:scaling>
          <c:orientation val="minMax"/>
          <c:max val="0.42000000000000032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объемная концентрация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549888"/>
        <c:crosses val="autoZero"/>
        <c:crossBetween val="midCat"/>
      </c:valAx>
      <c:valAx>
        <c:axId val="70549888"/>
        <c:scaling>
          <c:orientation val="minMax"/>
          <c:max val="1.8"/>
          <c:min val="0.70000000000000062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относительный модуль упругости </a:t>
                </a:r>
                <a:r>
                  <a:rPr lang="en-US"/>
                  <a:t>E/E0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nextTo"/>
        <c:crossAx val="756759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236257967754027"/>
          <c:y val="7.5232192510589643E-2"/>
          <c:w val="0.2069761904761912"/>
          <c:h val="0.5371162391829725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A677-3FEB-477D-9531-BB4199F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DNA7 X86</cp:lastModifiedBy>
  <cp:revision>5</cp:revision>
  <dcterms:created xsi:type="dcterms:W3CDTF">2011-09-02T05:35:00Z</dcterms:created>
  <dcterms:modified xsi:type="dcterms:W3CDTF">2011-09-02T06:00:00Z</dcterms:modified>
</cp:coreProperties>
</file>